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38" w:rsidRDefault="00907C38" w:rsidP="002F0A2B">
      <w:pPr>
        <w:rPr>
          <w:b/>
          <w:color w:val="24BAC2"/>
          <w:sz w:val="36"/>
        </w:rPr>
      </w:pPr>
    </w:p>
    <w:p w:rsidR="00BD0F8C" w:rsidRDefault="001268B0" w:rsidP="00907C38">
      <w:pPr>
        <w:jc w:val="center"/>
        <w:rPr>
          <w:b/>
          <w:color w:val="24BAC2"/>
          <w:sz w:val="36"/>
        </w:rPr>
      </w:pPr>
      <w:r>
        <w:rPr>
          <w:b/>
          <w:color w:val="24BAC2"/>
          <w:sz w:val="36"/>
        </w:rPr>
        <w:t>Year Long Gardening</w:t>
      </w:r>
    </w:p>
    <w:p w:rsidR="00907C38" w:rsidRPr="00907C38" w:rsidRDefault="00B614C8" w:rsidP="00907C38">
      <w:pPr>
        <w:jc w:val="center"/>
        <w:rPr>
          <w:b/>
          <w:color w:val="24BAC2"/>
          <w:sz w:val="32"/>
        </w:rPr>
      </w:pPr>
      <w:r>
        <w:rPr>
          <w:b/>
          <w:color w:val="24BAC2"/>
          <w:sz w:val="32"/>
        </w:rPr>
        <w:t>4</w:t>
      </w:r>
      <w:r w:rsidRPr="00B614C8">
        <w:rPr>
          <w:b/>
          <w:color w:val="24BAC2"/>
          <w:sz w:val="32"/>
          <w:vertAlign w:val="superscript"/>
        </w:rPr>
        <w:t>th</w:t>
      </w:r>
      <w:r>
        <w:rPr>
          <w:b/>
          <w:color w:val="24BAC2"/>
          <w:sz w:val="32"/>
        </w:rPr>
        <w:t xml:space="preserve"> Grade</w:t>
      </w:r>
    </w:p>
    <w:p w:rsidR="00907C38" w:rsidRDefault="00B614C8" w:rsidP="00361D01">
      <w:pPr>
        <w:spacing w:after="0" w:line="240" w:lineRule="auto"/>
        <w:jc w:val="center"/>
        <w:rPr>
          <w:b/>
          <w:color w:val="9BBB59"/>
          <w:sz w:val="32"/>
        </w:rPr>
      </w:pPr>
      <w:r>
        <w:rPr>
          <w:b/>
          <w:color w:val="9BBB59"/>
          <w:sz w:val="32"/>
        </w:rPr>
        <w:t xml:space="preserve">Sarah </w:t>
      </w:r>
      <w:proofErr w:type="spellStart"/>
      <w:r>
        <w:rPr>
          <w:b/>
          <w:color w:val="9BBB59"/>
          <w:sz w:val="32"/>
        </w:rPr>
        <w:t>Rummel</w:t>
      </w:r>
      <w:proofErr w:type="spellEnd"/>
      <w:r>
        <w:rPr>
          <w:b/>
          <w:color w:val="9BBB59"/>
          <w:sz w:val="32"/>
        </w:rPr>
        <w:t xml:space="preserve"> </w:t>
      </w:r>
    </w:p>
    <w:p w:rsidR="00361D01" w:rsidRPr="00907C38" w:rsidRDefault="00361D01" w:rsidP="00361D01">
      <w:pPr>
        <w:spacing w:after="0" w:line="240" w:lineRule="auto"/>
        <w:jc w:val="center"/>
        <w:rPr>
          <w:b/>
          <w:color w:val="9BBB59"/>
          <w:sz w:val="32"/>
        </w:rPr>
      </w:pPr>
      <w:r>
        <w:rPr>
          <w:b/>
          <w:color w:val="9BBB59"/>
          <w:sz w:val="32"/>
        </w:rPr>
        <w:t>James Rye</w:t>
      </w:r>
    </w:p>
    <w:p w:rsidR="00361D01" w:rsidRDefault="00361D01"/>
    <w:p w:rsidR="00E61453" w:rsidRDefault="009A077C">
      <w:r>
        <w:t xml:space="preserve">This unit is composed of four modules: Radish, </w:t>
      </w:r>
      <w:proofErr w:type="gramStart"/>
      <w:r>
        <w:t>Winter</w:t>
      </w:r>
      <w:proofErr w:type="gramEnd"/>
      <w:r>
        <w:t xml:space="preserve">, Cucumbers, Summer. </w:t>
      </w:r>
    </w:p>
    <w:p w:rsidR="00907C38" w:rsidRDefault="0041348B" w:rsidP="00907C38">
      <w:pPr>
        <w:rPr>
          <w:b/>
          <w:color w:val="24BAC2"/>
          <w:sz w:val="36"/>
        </w:rPr>
      </w:pPr>
      <w:r>
        <w:rPr>
          <w:b/>
          <w:color w:val="24BAC2"/>
          <w:sz w:val="36"/>
        </w:rPr>
        <w:t>About These Units</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proofErr w:type="gramStart"/>
      <w:r w:rsidRPr="0041348B">
        <w:rPr>
          <w:rFonts w:ascii="Times New Roman" w:eastAsia="Times New Roman" w:hAnsi="Times New Roman" w:cs="Times New Roman"/>
          <w:i/>
          <w:iCs/>
          <w:sz w:val="24"/>
          <w:szCs w:val="24"/>
          <w:u w:val="single"/>
        </w:rPr>
        <w:t>Origin of These Units</w:t>
      </w:r>
      <w:r w:rsidRPr="0041348B">
        <w:rPr>
          <w:rFonts w:ascii="Times New Roman" w:eastAsia="Times New Roman" w:hAnsi="Times New Roman" w:cs="Times New Roman"/>
          <w:sz w:val="24"/>
          <w:szCs w:val="24"/>
        </w:rPr>
        <w:t>.</w:t>
      </w:r>
      <w:proofErr w:type="gramEnd"/>
      <w:r w:rsidRPr="0041348B">
        <w:rPr>
          <w:rFonts w:ascii="Times New Roman" w:eastAsia="Times New Roman" w:hAnsi="Times New Roman" w:cs="Times New Roman"/>
          <w:sz w:val="24"/>
          <w:szCs w:val="24"/>
        </w:rPr>
        <w:t xml:space="preserve"> These Garden Project-Based Learning (GPBL) units originate from instruction that North Elementary School (Morgantown, WV) teachers began providing to students in the </w:t>
      </w:r>
      <w:proofErr w:type="gramStart"/>
      <w:r w:rsidRPr="0041348B">
        <w:rPr>
          <w:rFonts w:ascii="Times New Roman" w:eastAsia="Times New Roman" w:hAnsi="Times New Roman" w:cs="Times New Roman"/>
          <w:sz w:val="24"/>
          <w:szCs w:val="24"/>
        </w:rPr>
        <w:t>Spring</w:t>
      </w:r>
      <w:proofErr w:type="gramEnd"/>
      <w:r w:rsidRPr="0041348B">
        <w:rPr>
          <w:rFonts w:ascii="Times New Roman" w:eastAsia="Times New Roman" w:hAnsi="Times New Roman" w:cs="Times New Roman"/>
          <w:sz w:val="24"/>
          <w:szCs w:val="24"/>
        </w:rPr>
        <w:t xml:space="preserve">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Times New Roman" w:eastAsia="Times New Roman" w:hAnsi="Times New Roman" w:cs="Times New Roman"/>
          <w:i/>
          <w:iCs/>
          <w:sz w:val="24"/>
          <w:szCs w:val="24"/>
          <w:u w:val="single"/>
        </w:rPr>
        <w:t xml:space="preserve">When and </w:t>
      </w:r>
      <w:proofErr w:type="gramStart"/>
      <w:r w:rsidRPr="0041348B">
        <w:rPr>
          <w:rFonts w:ascii="Times New Roman" w:eastAsia="Times New Roman" w:hAnsi="Times New Roman" w:cs="Times New Roman"/>
          <w:i/>
          <w:iCs/>
          <w:sz w:val="24"/>
          <w:szCs w:val="24"/>
          <w:u w:val="single"/>
        </w:rPr>
        <w:t>Where</w:t>
      </w:r>
      <w:proofErr w:type="gramEnd"/>
      <w:r w:rsidRPr="0041348B">
        <w:rPr>
          <w:rFonts w:ascii="Times New Roman" w:eastAsia="Times New Roman" w:hAnsi="Times New Roman" w:cs="Times New Roman"/>
          <w:i/>
          <w:iCs/>
          <w:sz w:val="24"/>
          <w:szCs w:val="24"/>
          <w:u w:val="single"/>
        </w:rPr>
        <w:t xml:space="preserve"> it Happens.</w:t>
      </w:r>
      <w:r w:rsidRPr="0041348B">
        <w:rPr>
          <w:rFonts w:ascii="Times New Roman" w:eastAsia="Times New Roman" w:hAnsi="Times New Roman" w:cs="Times New Roman"/>
          <w:sz w:val="24"/>
          <w:szCs w:val="24"/>
        </w:rPr>
        <w:t xml:space="preserve">  In all of these units, GPBL takes place inside (the indoor classroom) and outside (the school garden area “outdoor” classroom).  Indoors, students learn through the use of grow lights, heat mats, seed germination and growing containers (e.g., </w:t>
      </w:r>
      <w:proofErr w:type="spellStart"/>
      <w:r w:rsidRPr="0041348B">
        <w:rPr>
          <w:rFonts w:ascii="Times New Roman" w:eastAsia="Times New Roman" w:hAnsi="Times New Roman" w:cs="Times New Roman"/>
          <w:sz w:val="24"/>
          <w:szCs w:val="24"/>
        </w:rPr>
        <w:t>EarthBox</w:t>
      </w:r>
      <w:proofErr w:type="spellEnd"/>
      <w:r w:rsidRPr="0041348B">
        <w:rPr>
          <w:rFonts w:ascii="Times New Roman" w:eastAsia="Times New Roman" w:hAnsi="Times New Roman" w:cs="Times New Roman"/>
          <w:sz w:val="24"/>
          <w:szCs w:val="24"/>
        </w:rPr>
        <w:t>®), and vermicomposting bins.  Instruction is extended to the outdoors through the use of raised garden beds,</w:t>
      </w:r>
      <w:r w:rsidRPr="0041348B">
        <w:rPr>
          <w:rFonts w:ascii="Times New Roman" w:eastAsia="Times New Roman" w:hAnsi="Times New Roman" w:cs="Times New Roman"/>
          <w:color w:val="FF6600"/>
          <w:sz w:val="24"/>
          <w:szCs w:val="24"/>
        </w:rPr>
        <w:t xml:space="preserve"> </w:t>
      </w:r>
      <w:r w:rsidRPr="0041348B">
        <w:rPr>
          <w:rFonts w:ascii="Times New Roman" w:eastAsia="Times New Roman" w:hAnsi="Times New Roman" w:cs="Times New Roman"/>
          <w:sz w:val="24"/>
          <w:szCs w:val="24"/>
        </w:rPr>
        <w:t xml:space="preserve">in which students directly sow seeds and transplant classroom seedlings (see </w:t>
      </w:r>
      <w:hyperlink r:id="rId9" w:history="1">
        <w:r w:rsidRPr="0041348B">
          <w:rPr>
            <w:rFonts w:ascii="Times New Roman" w:eastAsia="Times New Roman" w:hAnsi="Times New Roman" w:cs="Times New Roman"/>
            <w:color w:val="0000FF"/>
            <w:sz w:val="24"/>
            <w:szCs w:val="24"/>
            <w:u w:val="single"/>
          </w:rPr>
          <w:t>http://www.thevegetablegarden.info/planting-schedules</w:t>
        </w:r>
      </w:hyperlink>
      <w:r w:rsidRPr="0041348B">
        <w:rPr>
          <w:rFonts w:ascii="Times New Roman" w:eastAsia="Times New Roman" w:hAnsi="Times New Roman" w:cs="Times New Roman"/>
          <w:sz w:val="24"/>
          <w:szCs w:val="24"/>
        </w:rPr>
        <w:t xml:space="preserve"> for USDA growing zones).  Students also use low tunnels over the raised beds in order to extend the growing season and protect crops from pests.  With permission, garden produce may also be served as part of the school lunch.  Cafeteria fruit and vegetable clippings/refuse that is not served to the students can be composted and used to amend the garden soil</w:t>
      </w:r>
      <w:r w:rsidRPr="0041348B">
        <w:rPr>
          <w:rFonts w:ascii="Times New Roman" w:eastAsia="Times New Roman" w:hAnsi="Times New Roman" w:cs="Times New Roman"/>
          <w:color w:val="C00000"/>
          <w:sz w:val="24"/>
          <w:szCs w:val="24"/>
        </w:rPr>
        <w:t>.</w:t>
      </w:r>
      <w:r w:rsidRPr="0041348B">
        <w:rPr>
          <w:rFonts w:ascii="Times New Roman" w:eastAsia="Times New Roman" w:hAnsi="Times New Roman" w:cs="Times New Roman"/>
          <w:sz w:val="24"/>
          <w:szCs w:val="24"/>
        </w:rPr>
        <w:t>  Learning can continue throughout summer vacation, where students assist their parents who volunteer to take care of the raised beds (watering, mulching, weeding, trellising, etc.). Produce can be vended at a local farmer’s market.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Times New Roman" w:eastAsia="Times New Roman" w:hAnsi="Times New Roman" w:cs="Times New Roman"/>
          <w:i/>
          <w:iCs/>
          <w:sz w:val="24"/>
          <w:szCs w:val="24"/>
          <w:u w:val="single"/>
        </w:rPr>
        <w:t xml:space="preserve">What’s </w:t>
      </w:r>
      <w:proofErr w:type="gramStart"/>
      <w:r w:rsidRPr="0041348B">
        <w:rPr>
          <w:rFonts w:ascii="Times New Roman" w:eastAsia="Times New Roman" w:hAnsi="Times New Roman" w:cs="Times New Roman"/>
          <w:i/>
          <w:iCs/>
          <w:sz w:val="24"/>
          <w:szCs w:val="24"/>
          <w:u w:val="single"/>
        </w:rPr>
        <w:t>Essential</w:t>
      </w:r>
      <w:r w:rsidRPr="0041348B">
        <w:rPr>
          <w:rFonts w:ascii="Times New Roman" w:eastAsia="Times New Roman" w:hAnsi="Times New Roman" w:cs="Times New Roman"/>
          <w:sz w:val="24"/>
          <w:szCs w:val="24"/>
        </w:rPr>
        <w:t>.</w:t>
      </w:r>
      <w:proofErr w:type="gramEnd"/>
      <w:r w:rsidRPr="0041348B">
        <w:rPr>
          <w:rFonts w:ascii="Times New Roman" w:eastAsia="Times New Roman" w:hAnsi="Times New Roman" w:cs="Times New Roman"/>
          <w:sz w:val="24"/>
          <w:szCs w:val="24"/>
        </w:rPr>
        <w:t>  First and foremost: You need strong support from the principal, custodial and cafeteria staff, and parents as well as expert assistance from the local extension office, including volunteer master gardeners.  Here are a few more essentials: </w:t>
      </w:r>
    </w:p>
    <w:p w:rsidR="0041348B" w:rsidRPr="0041348B" w:rsidRDefault="0041348B" w:rsidP="0041348B">
      <w:pPr>
        <w:numPr>
          <w:ilvl w:val="0"/>
          <w:numId w:val="11"/>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Integrate GPBL with core curriculum/standards; do not make it an “add-on.” School gardening is an excellent context for application of the Next Generation Science Standards “Science and Engineering” practices and Common Core Mathematics Practices </w:t>
      </w:r>
    </w:p>
    <w:p w:rsidR="0041348B" w:rsidRPr="0041348B" w:rsidRDefault="0041348B" w:rsidP="0041348B">
      <w:pPr>
        <w:numPr>
          <w:ilvl w:val="0"/>
          <w:numId w:val="11"/>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Maintain a small library of gardening text and Internet resources.   </w:t>
      </w:r>
    </w:p>
    <w:p w:rsidR="0041348B" w:rsidRPr="0041348B" w:rsidRDefault="0041348B" w:rsidP="0041348B">
      <w:pPr>
        <w:numPr>
          <w:ilvl w:val="0"/>
          <w:numId w:val="11"/>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Share knowledge and collaborate on projects.   </w:t>
      </w:r>
    </w:p>
    <w:p w:rsidR="0041348B" w:rsidRPr="0041348B" w:rsidRDefault="0041348B" w:rsidP="0041348B">
      <w:pPr>
        <w:numPr>
          <w:ilvl w:val="0"/>
          <w:numId w:val="11"/>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 xml:space="preserve">Install a </w:t>
      </w:r>
      <w:r w:rsidRPr="0041348B">
        <w:rPr>
          <w:rFonts w:ascii="Times New Roman" w:eastAsia="Times New Roman" w:hAnsi="Times New Roman" w:cs="Times New Roman"/>
          <w:i/>
          <w:iCs/>
          <w:sz w:val="24"/>
          <w:szCs w:val="24"/>
        </w:rPr>
        <w:t>fence around</w:t>
      </w:r>
      <w:r w:rsidRPr="0041348B">
        <w:rPr>
          <w:rFonts w:ascii="Times New Roman" w:eastAsia="Times New Roman" w:hAnsi="Times New Roman" w:cs="Times New Roman"/>
          <w:sz w:val="24"/>
          <w:szCs w:val="24"/>
        </w:rPr>
        <w:t xml:space="preserve"> and a </w:t>
      </w:r>
      <w:r w:rsidRPr="0041348B">
        <w:rPr>
          <w:rFonts w:ascii="Times New Roman" w:eastAsia="Times New Roman" w:hAnsi="Times New Roman" w:cs="Times New Roman"/>
          <w:i/>
          <w:iCs/>
          <w:sz w:val="24"/>
          <w:szCs w:val="24"/>
        </w:rPr>
        <w:t>supply shed close to</w:t>
      </w:r>
      <w:r w:rsidRPr="0041348B">
        <w:rPr>
          <w:rFonts w:ascii="Times New Roman" w:eastAsia="Times New Roman" w:hAnsi="Times New Roman" w:cs="Times New Roman"/>
          <w:sz w:val="24"/>
          <w:szCs w:val="24"/>
        </w:rPr>
        <w:t xml:space="preserve"> the outdoor garden; have a close-by water supply, </w:t>
      </w:r>
      <w:r w:rsidRPr="0041348B">
        <w:rPr>
          <w:rFonts w:ascii="Times New Roman" w:eastAsia="Times New Roman" w:hAnsi="Times New Roman" w:cs="Times New Roman"/>
          <w:sz w:val="24"/>
          <w:szCs w:val="24"/>
          <w:u w:val="single"/>
        </w:rPr>
        <w:t>&gt;</w:t>
      </w:r>
      <w:r w:rsidRPr="0041348B">
        <w:rPr>
          <w:rFonts w:ascii="Times New Roman" w:eastAsia="Times New Roman" w:hAnsi="Times New Roman" w:cs="Times New Roman"/>
          <w:sz w:val="24"/>
          <w:szCs w:val="24"/>
        </w:rPr>
        <w:t xml:space="preserve"> 6 hours sunlight, and high quality soil (consult County Extension).  </w:t>
      </w:r>
    </w:p>
    <w:p w:rsidR="0041348B" w:rsidRPr="0041348B" w:rsidRDefault="0041348B" w:rsidP="0041348B">
      <w:pPr>
        <w:numPr>
          <w:ilvl w:val="0"/>
          <w:numId w:val="11"/>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Take safety precautions</w:t>
      </w:r>
      <w:r w:rsidRPr="0041348B">
        <w:rPr>
          <w:rFonts w:ascii="Times New Roman" w:eastAsia="Times New Roman" w:hAnsi="Times New Roman" w:cs="Times New Roman"/>
          <w:b/>
          <w:bCs/>
          <w:sz w:val="24"/>
          <w:szCs w:val="24"/>
        </w:rPr>
        <w:t xml:space="preserve"> </w:t>
      </w:r>
      <w:r w:rsidRPr="0041348B">
        <w:rPr>
          <w:rFonts w:ascii="Times New Roman" w:eastAsia="Times New Roman" w:hAnsi="Times New Roman" w:cs="Times New Roman"/>
          <w:sz w:val="24"/>
          <w:szCs w:val="24"/>
        </w:rPr>
        <w:t>such as: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lastRenderedPageBreak/>
        <w:t>know what students are allergic to (including bees) and avoid contact; a bee sting to a person with severe allergy (anaphylaxis) requires immediate medication (usually injection of epinephrine) and medical attention (emergency room);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wash hands after any gardening activity and keep a first aid kit handy;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always install tube covers over fluorescent grow lights;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keep water away from electrical outlets/avoid shock hazards;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don’t use “chemical” pesticides;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r w:rsidRPr="0041348B">
        <w:rPr>
          <w:rFonts w:ascii="Times New Roman" w:eastAsia="Times New Roman" w:hAnsi="Times New Roman" w:cs="Times New Roman"/>
          <w:sz w:val="24"/>
          <w:szCs w:val="24"/>
        </w:rPr>
        <w:t>use plastic versus glass containers and wear goggles when eye damage may occur  </w:t>
      </w:r>
    </w:p>
    <w:p w:rsidR="0041348B" w:rsidRPr="0041348B" w:rsidRDefault="0041348B" w:rsidP="0041348B">
      <w:pPr>
        <w:numPr>
          <w:ilvl w:val="0"/>
          <w:numId w:val="12"/>
        </w:numPr>
        <w:spacing w:before="100" w:beforeAutospacing="1" w:after="100" w:afterAutospacing="1" w:line="240" w:lineRule="auto"/>
        <w:ind w:left="2160" w:firstLine="0"/>
        <w:textAlignment w:val="baseline"/>
        <w:rPr>
          <w:rFonts w:ascii="Segoe UI" w:eastAsia="Times New Roman" w:hAnsi="Segoe UI" w:cs="Segoe UI"/>
          <w:sz w:val="12"/>
          <w:szCs w:val="12"/>
        </w:rPr>
      </w:pPr>
      <w:proofErr w:type="gramStart"/>
      <w:r w:rsidRPr="0041348B">
        <w:rPr>
          <w:rFonts w:ascii="Times New Roman" w:eastAsia="Times New Roman" w:hAnsi="Times New Roman" w:cs="Times New Roman"/>
          <w:sz w:val="24"/>
          <w:szCs w:val="24"/>
        </w:rPr>
        <w:t>supervise</w:t>
      </w:r>
      <w:proofErr w:type="gramEnd"/>
      <w:r w:rsidRPr="0041348B">
        <w:rPr>
          <w:rFonts w:ascii="Times New Roman" w:eastAsia="Times New Roman" w:hAnsi="Times New Roman" w:cs="Times New Roman"/>
          <w:sz w:val="24"/>
          <w:szCs w:val="24"/>
        </w:rPr>
        <w:t xml:space="preserve"> students and provide instructions on the use of garden tools (young learners should not use “adult-size” shovels and hoes).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Calibri" w:eastAsia="Times New Roman" w:hAnsi="Calibri" w:cs="Segoe UI"/>
        </w:rPr>
        <w:t>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Times New Roman" w:eastAsia="Times New Roman" w:hAnsi="Times New Roman" w:cs="Times New Roman"/>
          <w:u w:val="single"/>
        </w:rPr>
        <w:t>Supplies Commonly Used In Units</w:t>
      </w:r>
      <w:r w:rsidRPr="0041348B">
        <w:rPr>
          <w:rFonts w:ascii="Times New Roman" w:eastAsia="Times New Roman" w:hAnsi="Times New Roman" w:cs="Times New Roman"/>
        </w:rPr>
        <w:t>. (Identification of any product does NOT constitute endorsement). </w:t>
      </w:r>
    </w:p>
    <w:p w:rsidR="0041348B" w:rsidRPr="0041348B" w:rsidRDefault="0041348B" w:rsidP="0041348B">
      <w:pPr>
        <w:numPr>
          <w:ilvl w:val="0"/>
          <w:numId w:val="13"/>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Seeds (not treated) or Bare Roots (for strawberries and certain flowers)  </w:t>
      </w:r>
    </w:p>
    <w:p w:rsidR="0041348B" w:rsidRPr="0041348B" w:rsidRDefault="0041348B" w:rsidP="0041348B">
      <w:pPr>
        <w:numPr>
          <w:ilvl w:val="0"/>
          <w:numId w:val="13"/>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Pots or Sheets of Cells (in which to germinate seeds) and Trays (in which to hold pots) </w:t>
      </w:r>
    </w:p>
    <w:p w:rsidR="0041348B" w:rsidRPr="0041348B" w:rsidRDefault="0041348B" w:rsidP="0041348B">
      <w:pPr>
        <w:numPr>
          <w:ilvl w:val="0"/>
          <w:numId w:val="13"/>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Seed Germination Heat Mat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Craft Sticks for Marking Type/Locations of seeds/transplants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 xml:space="preserve">Grow Lights (e.g., </w:t>
      </w:r>
      <w:proofErr w:type="spellStart"/>
      <w:r w:rsidRPr="0041348B">
        <w:rPr>
          <w:rFonts w:ascii="Times New Roman" w:eastAsia="Times New Roman" w:hAnsi="Times New Roman" w:cs="Times New Roman"/>
        </w:rPr>
        <w:t>Hydrofarm</w:t>
      </w:r>
      <w:proofErr w:type="spellEnd"/>
      <w:r w:rsidRPr="0041348B">
        <w:rPr>
          <w:rFonts w:ascii="Times New Roman" w:eastAsia="Times New Roman" w:hAnsi="Times New Roman" w:cs="Times New Roman"/>
        </w:rPr>
        <w:t xml:space="preserve">® T5 </w:t>
      </w:r>
      <w:proofErr w:type="spellStart"/>
      <w:r w:rsidRPr="0041348B">
        <w:rPr>
          <w:rFonts w:ascii="Times New Roman" w:eastAsia="Times New Roman" w:hAnsi="Times New Roman" w:cs="Times New Roman"/>
        </w:rPr>
        <w:t>Growlight</w:t>
      </w:r>
      <w:proofErr w:type="spellEnd"/>
      <w:r w:rsidRPr="0041348B">
        <w:rPr>
          <w:rFonts w:ascii="Times New Roman" w:eastAsia="Times New Roman" w:hAnsi="Times New Roman" w:cs="Times New Roman"/>
        </w:rPr>
        <w:t xml:space="preserve"> System or cart with lights and place for seed trays)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Tube Covers/Protectors (you MUST install tube covers over any fluorescent lights)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Timers (to automatically turn on and off grow lights)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 xml:space="preserve">Containers/kits for Indoor Gardening (e.g., </w:t>
      </w:r>
      <w:proofErr w:type="spellStart"/>
      <w:r w:rsidRPr="0041348B">
        <w:rPr>
          <w:rFonts w:ascii="Times New Roman" w:eastAsia="Times New Roman" w:hAnsi="Times New Roman" w:cs="Times New Roman"/>
        </w:rPr>
        <w:t>EarthBox</w:t>
      </w:r>
      <w:proofErr w:type="spellEnd"/>
      <w:r w:rsidRPr="0041348B">
        <w:rPr>
          <w:rFonts w:ascii="Times New Roman" w:eastAsia="Times New Roman" w:hAnsi="Times New Roman" w:cs="Times New Roman"/>
        </w:rPr>
        <w:t>®)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Low Tunnel (you generally need to make these yourself using greenhouse film and bendable hoops, such as PVC pipe or wire that is secured into the ground or in a wooden frame)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Potting Soil (</w:t>
      </w:r>
      <w:proofErr w:type="spellStart"/>
      <w:r w:rsidRPr="0041348B">
        <w:rPr>
          <w:rFonts w:ascii="Times New Roman" w:eastAsia="Times New Roman" w:hAnsi="Times New Roman" w:cs="Times New Roman"/>
        </w:rPr>
        <w:t>WonderSoil</w:t>
      </w:r>
      <w:proofErr w:type="spellEnd"/>
      <w:r w:rsidRPr="0041348B">
        <w:rPr>
          <w:rFonts w:ascii="Times New Roman" w:eastAsia="Times New Roman" w:hAnsi="Times New Roman" w:cs="Times New Roman"/>
        </w:rPr>
        <w:t xml:space="preserve">® or other suitable products also can be used). Note: Soil for planting should be moist enough to form a clump but not </w:t>
      </w:r>
      <w:proofErr w:type="gramStart"/>
      <w:r w:rsidRPr="0041348B">
        <w:rPr>
          <w:rFonts w:ascii="Times New Roman" w:eastAsia="Times New Roman" w:hAnsi="Times New Roman" w:cs="Times New Roman"/>
        </w:rPr>
        <w:t>gush</w:t>
      </w:r>
      <w:proofErr w:type="gramEnd"/>
      <w:r w:rsidRPr="0041348B">
        <w:rPr>
          <w:rFonts w:ascii="Times New Roman" w:eastAsia="Times New Roman" w:hAnsi="Times New Roman" w:cs="Times New Roman"/>
        </w:rPr>
        <w:t xml:space="preserve"> water when squeezed).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Measurement Tools (e.g., rulers, moisture/temperature gauges, scale, graduated cylinder/beakers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Mulch (e.g., partially composted leaves, organic straw, NOT grass from “treated” lawns)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Wood/frames (NOT treated) and suitable topsoil (check with County Extension) for raised beds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 xml:space="preserve">Horticultural fleece (garden fleece, </w:t>
      </w:r>
      <w:proofErr w:type="spellStart"/>
      <w:r w:rsidRPr="0041348B">
        <w:rPr>
          <w:rFonts w:ascii="Times New Roman" w:eastAsia="Times New Roman" w:hAnsi="Times New Roman" w:cs="Times New Roman"/>
        </w:rPr>
        <w:t>Agribon</w:t>
      </w:r>
      <w:proofErr w:type="spellEnd"/>
      <w:r w:rsidRPr="0041348B">
        <w:rPr>
          <w:rFonts w:ascii="Times New Roman" w:eastAsia="Times New Roman" w:hAnsi="Times New Roman" w:cs="Times New Roman"/>
        </w:rPr>
        <w:t xml:space="preserve">®, </w:t>
      </w:r>
      <w:proofErr w:type="spellStart"/>
      <w:r w:rsidRPr="0041348B">
        <w:rPr>
          <w:rFonts w:ascii="Times New Roman" w:eastAsia="Times New Roman" w:hAnsi="Times New Roman" w:cs="Times New Roman"/>
        </w:rPr>
        <w:t>Reemay</w:t>
      </w:r>
      <w:proofErr w:type="spellEnd"/>
      <w:r w:rsidRPr="0041348B">
        <w:rPr>
          <w:rFonts w:ascii="Times New Roman" w:eastAsia="Times New Roman" w:hAnsi="Times New Roman" w:cs="Times New Roman"/>
        </w:rPr>
        <w:t>®) for insect barrier and frost protection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Garden Tools (e.g., trowel, shovel, hoe, rake…a mattock for landscaping to install raised beds) </w:t>
      </w:r>
    </w:p>
    <w:p w:rsidR="0041348B" w:rsidRPr="0041348B" w:rsidRDefault="0041348B" w:rsidP="0041348B">
      <w:pPr>
        <w:numPr>
          <w:ilvl w:val="0"/>
          <w:numId w:val="14"/>
        </w:numPr>
        <w:spacing w:before="100" w:beforeAutospacing="1" w:after="100" w:afterAutospacing="1" w:line="240" w:lineRule="auto"/>
        <w:ind w:left="1440" w:firstLine="0"/>
        <w:textAlignment w:val="baseline"/>
        <w:rPr>
          <w:rFonts w:ascii="Segoe UI" w:eastAsia="Times New Roman" w:hAnsi="Segoe UI" w:cs="Segoe UI"/>
          <w:sz w:val="12"/>
          <w:szCs w:val="12"/>
        </w:rPr>
      </w:pPr>
      <w:r w:rsidRPr="0041348B">
        <w:rPr>
          <w:rFonts w:ascii="Times New Roman" w:eastAsia="Times New Roman" w:hAnsi="Times New Roman" w:cs="Times New Roman"/>
        </w:rPr>
        <w:t>Compost to Amend Soil (check with County Extension) </w:t>
      </w:r>
      <w:r w:rsidRPr="0041348B">
        <w:rPr>
          <w:rFonts w:ascii="Times New Roman" w:eastAsia="Times New Roman" w:hAnsi="Times New Roman" w:cs="Times New Roman"/>
        </w:rPr>
        <w:br/>
      </w:r>
      <w:r w:rsidRPr="0041348B">
        <w:rPr>
          <w:rFonts w:ascii="Calibri" w:eastAsia="Times New Roman" w:hAnsi="Calibri" w:cs="Segoe UI"/>
        </w:rPr>
        <w:t>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Times New Roman" w:eastAsia="Times New Roman" w:hAnsi="Times New Roman" w:cs="Times New Roman"/>
          <w:i/>
          <w:iCs/>
          <w:sz w:val="24"/>
          <w:szCs w:val="24"/>
          <w:u w:val="single"/>
        </w:rPr>
        <w:t xml:space="preserve">How These GPBL Units are </w:t>
      </w:r>
      <w:proofErr w:type="gramStart"/>
      <w:r w:rsidRPr="0041348B">
        <w:rPr>
          <w:rFonts w:ascii="Times New Roman" w:eastAsia="Times New Roman" w:hAnsi="Times New Roman" w:cs="Times New Roman"/>
          <w:i/>
          <w:iCs/>
          <w:sz w:val="24"/>
          <w:szCs w:val="24"/>
          <w:u w:val="single"/>
        </w:rPr>
        <w:t>Structured</w:t>
      </w:r>
      <w:proofErr w:type="gramEnd"/>
      <w:r w:rsidRPr="0041348B">
        <w:rPr>
          <w:rFonts w:ascii="Times New Roman" w:eastAsia="Times New Roman" w:hAnsi="Times New Roman" w:cs="Times New Roman"/>
          <w:i/>
          <w:iCs/>
          <w:sz w:val="24"/>
          <w:szCs w:val="24"/>
        </w:rPr>
        <w:t xml:space="preserve">. </w:t>
      </w:r>
      <w:r w:rsidRPr="0041348B">
        <w:rPr>
          <w:rFonts w:ascii="Times New Roman" w:eastAsia="Times New Roman" w:hAnsi="Times New Roman" w:cs="Times New Roman"/>
          <w:sz w:val="24"/>
          <w:szCs w:val="24"/>
        </w:rPr>
        <w:t>The graphic on the next page illustrates the components of a GPBL unit as well as how these components are interrelated.  For units that require the care of garden plants in summer:  Students must prepare a caretakers’ guide.  They also write a persuasive letter to parents inviting them to a presentation about the garden and to be caretakers (along with their children) during the summer. Development of the guide, letter, and presentation are excellent ways to integrate English/language arts and art as well as apply the science that they have learned throughout their GPBL.   </w:t>
      </w:r>
    </w:p>
    <w:p w:rsidR="0041348B" w:rsidRPr="0041348B" w:rsidRDefault="0041348B" w:rsidP="0041348B">
      <w:pPr>
        <w:spacing w:before="100" w:beforeAutospacing="1" w:after="100" w:afterAutospacing="1" w:line="240" w:lineRule="auto"/>
        <w:textAlignment w:val="baseline"/>
        <w:rPr>
          <w:rFonts w:ascii="Segoe UI" w:eastAsia="Times New Roman" w:hAnsi="Segoe UI" w:cs="Segoe UI"/>
          <w:sz w:val="12"/>
          <w:szCs w:val="12"/>
        </w:rPr>
      </w:pPr>
      <w:r w:rsidRPr="0041348B">
        <w:rPr>
          <w:rFonts w:ascii="Calibri" w:eastAsia="Times New Roman" w:hAnsi="Calibri" w:cs="Segoe UI"/>
        </w:rPr>
        <w:t> </w:t>
      </w:r>
    </w:p>
    <w:p w:rsidR="00E61453" w:rsidRDefault="00E61453"/>
    <w:p w:rsidR="00BD0F8C" w:rsidRDefault="00D867DC">
      <w:pPr>
        <w:rPr>
          <w:b/>
          <w:color w:val="24BAC2"/>
          <w:sz w:val="36"/>
        </w:rPr>
      </w:pPr>
      <w:r w:rsidRPr="00D867DC">
        <w:rPr>
          <w:b/>
          <w:color w:val="24BAC2"/>
          <w:sz w:val="36"/>
        </w:rPr>
        <w:lastRenderedPageBreak/>
        <w:br/>
      </w:r>
    </w:p>
    <w:p w:rsidR="002F0A2B" w:rsidRDefault="002F0A2B">
      <w:pPr>
        <w:rPr>
          <w:b/>
          <w:color w:val="24BAC2"/>
          <w:sz w:val="36"/>
        </w:rPr>
      </w:pPr>
    </w:p>
    <w:p w:rsidR="002F0A2B" w:rsidRPr="002F0A2B" w:rsidRDefault="002F0A2B">
      <w:pPr>
        <w:rPr>
          <w:b/>
          <w:color w:val="24BAC2"/>
          <w:sz w:val="36"/>
        </w:rPr>
      </w:pPr>
      <w:bookmarkStart w:id="0" w:name="_GoBack"/>
      <w:r>
        <w:rPr>
          <w:noProof/>
        </w:rPr>
        <w:drawing>
          <wp:inline distT="0" distB="0" distL="0" distR="0" wp14:anchorId="6B2323EE" wp14:editId="5EB1C8C8">
            <wp:extent cx="5943600" cy="4733925"/>
            <wp:effectExtent l="0" t="0" r="0" b="9525"/>
            <wp:docPr id="423495709" name="picture"/>
            <wp:cNvGraphicFramePr/>
            <a:graphic xmlns:a="http://schemas.openxmlformats.org/drawingml/2006/main">
              <a:graphicData uri="http://schemas.openxmlformats.org/drawingml/2006/picture">
                <pic:pic xmlns:pic="http://schemas.openxmlformats.org/drawingml/2006/picture">
                  <pic:nvPicPr>
                    <pic:cNvPr id="423495709"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4733925"/>
                    </a:xfrm>
                    <a:prstGeom prst="rect">
                      <a:avLst/>
                    </a:prstGeom>
                  </pic:spPr>
                </pic:pic>
              </a:graphicData>
            </a:graphic>
          </wp:inline>
        </w:drawing>
      </w:r>
      <w:bookmarkEnd w:id="0"/>
    </w:p>
    <w:p w:rsidR="00907C38" w:rsidRDefault="0041348B" w:rsidP="00907C38">
      <w:pPr>
        <w:rPr>
          <w:b/>
          <w:color w:val="24BAC2"/>
          <w:sz w:val="36"/>
        </w:rPr>
      </w:pPr>
      <w:r>
        <w:rPr>
          <w:b/>
          <w:color w:val="24BAC2"/>
          <w:sz w:val="36"/>
        </w:rPr>
        <w:br w:type="page"/>
      </w:r>
      <w:r w:rsidR="00A450DC">
        <w:rPr>
          <w:noProof/>
        </w:rPr>
        <w:lastRenderedPageBreak/>
        <mc:AlternateContent>
          <mc:Choice Requires="wps">
            <w:drawing>
              <wp:anchor distT="0" distB="0" distL="114300" distR="114300" simplePos="0" relativeHeight="251678720" behindDoc="0" locked="0" layoutInCell="1" allowOverlap="1" wp14:anchorId="63464CE1" wp14:editId="1B004508">
                <wp:simplePos x="0" y="0"/>
                <wp:positionH relativeFrom="column">
                  <wp:posOffset>33020</wp:posOffset>
                </wp:positionH>
                <wp:positionV relativeFrom="paragraph">
                  <wp:posOffset>425450</wp:posOffset>
                </wp:positionV>
                <wp:extent cx="6944995" cy="2516505"/>
                <wp:effectExtent l="4445" t="3175" r="3810" b="444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C8" w:rsidRPr="00B614C8" w:rsidRDefault="00B614C8" w:rsidP="00B614C8">
                            <w:r w:rsidRPr="00B614C8">
                              <w:t>The goal of this Garden Based Project is to be able to plant and produce crops outside all year long.  Students jump-start into gardening with planting quick growing radishes</w:t>
                            </w:r>
                            <w:r w:rsidR="009A077C">
                              <w:t xml:space="preserve"> in late summer or early fall</w:t>
                            </w:r>
                            <w:r w:rsidRPr="00B614C8">
                              <w:t xml:space="preserve">.  Students will learn about the basics of gardening and keeping a science notebook while they grow and harvest radishes.  The students will then connect their experience with that of the early colonists of the 13 colonies.  Next, students will explore the effect of temperature on gardening.  The students will create a scientific test and make a low-tunnel to grow winter crops.  Next, the students will learn about the cucurbit family while growing cucumbers inside. The students will explore the differences of direct seeding and transplanting.  Students will study the plants in the classroom and compare them to their gardening experiences thus far.  As the year comes to a close, the students will use their knowledge of cucumbers and research other cucurbits to determine what they want to plant over the summer.  The students will use their research to create a care-takers plan and video to teach their families how to care for the plants during the summer.    </w:t>
                            </w:r>
                          </w:p>
                          <w:p w:rsidR="00907C38" w:rsidRDefault="00907C38" w:rsidP="00907C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pt;margin-top:33.5pt;width:546.85pt;height:19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QN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" filled="f" stroked="f">
                <v:textbox>
                  <w:txbxContent>
                    <w:p w:rsidR="00B614C8" w:rsidRPr="00B614C8" w:rsidRDefault="00B614C8" w:rsidP="00B614C8">
                      <w:r w:rsidRPr="00B614C8">
                        <w:t>The goal of this Garden Based Project is to be able to plant and produce crops outside all year long.  Students jump-start into gardening with planting quick growing radishes</w:t>
                      </w:r>
                      <w:r w:rsidR="009A077C">
                        <w:t xml:space="preserve"> in late summer or early fall</w:t>
                      </w:r>
                      <w:r w:rsidRPr="00B614C8">
                        <w:t xml:space="preserve">.  Students will learn about the basics of gardening and keeping a science notebook while they grow and harvest radishes.  The students will then connect their experience with that of the early colonists of the 13 colonies.  Next, students will explore the effect of temperature on gardening.  The students will create a scientific test and make a low-tunnel to grow winter crops.  Next, the students will learn about the cucurbit family while growing cucumbers inside. The students will explore the differences of direct seeding and transplanting.  Students will study the plants in the classroom and compare them to their gardening experiences thus far.  As the year comes to a close, the students will use their knowledge of cucumbers and research other cucurbits to determine what they want to plant over the summer.  The students will use their research to create a care-takers plan and video to teach their families how to care for the plants during the summer.    </w:t>
                      </w:r>
                    </w:p>
                    <w:p w:rsidR="00907C38" w:rsidRDefault="00907C38" w:rsidP="00907C38"/>
                  </w:txbxContent>
                </v:textbox>
              </v:shape>
            </w:pict>
          </mc:Fallback>
        </mc:AlternateContent>
      </w:r>
      <w:r w:rsidR="00A450DC">
        <w:rPr>
          <w:noProof/>
        </w:rPr>
        <mc:AlternateContent>
          <mc:Choice Requires="wps">
            <w:drawing>
              <wp:anchor distT="0" distB="0" distL="114300" distR="114300" simplePos="0" relativeHeight="251663360" behindDoc="0" locked="0" layoutInCell="0" allowOverlap="1" wp14:anchorId="74650FF5" wp14:editId="642211DA">
                <wp:simplePos x="0" y="0"/>
                <wp:positionH relativeFrom="page">
                  <wp:posOffset>449580</wp:posOffset>
                </wp:positionH>
                <wp:positionV relativeFrom="bottomMargin">
                  <wp:posOffset>-2905760</wp:posOffset>
                </wp:positionV>
                <wp:extent cx="6985635" cy="0"/>
                <wp:effectExtent l="11430" t="9525" r="13335" b="95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E34F9" id="AutoShape 8" o:spid="_x0000_s1026" type="#_x0000_t32" style="position:absolute;margin-left:35.4pt;margin-top:-228.8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B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7FHhK4hx6tDka6q1Fu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" o:allowincell="f" strokecolor="#9bbb59" strokeweight="1.5pt">
                <v:shadow color="#4e6128 [1606]" opacity=".5" offset="1pt"/>
                <w10:wrap anchorx="page" anchory="margin"/>
              </v:shape>
            </w:pict>
          </mc:Fallback>
        </mc:AlternateContent>
      </w:r>
      <w:r w:rsidR="00907C38">
        <w:rPr>
          <w:b/>
          <w:color w:val="24BAC2"/>
          <w:sz w:val="36"/>
        </w:rPr>
        <w:t>Project Summary</w:t>
      </w:r>
    </w:p>
    <w:p w:rsidR="00BD0F8C" w:rsidRDefault="005B43F3">
      <w:r>
        <w:rPr>
          <w:noProof/>
          <w:color w:val="24BAC2"/>
          <w:sz w:val="24"/>
        </w:rPr>
        <mc:AlternateContent>
          <mc:Choice Requires="wps">
            <w:drawing>
              <wp:anchor distT="0" distB="0" distL="114300" distR="114300" simplePos="0" relativeHeight="251680768" behindDoc="0" locked="0" layoutInCell="0" allowOverlap="1" wp14:anchorId="3714F194" wp14:editId="3984931B">
                <wp:simplePos x="0" y="0"/>
                <wp:positionH relativeFrom="page">
                  <wp:posOffset>373380</wp:posOffset>
                </wp:positionH>
                <wp:positionV relativeFrom="bottomMargin">
                  <wp:posOffset>-8382635</wp:posOffset>
                </wp:positionV>
                <wp:extent cx="6985635" cy="0"/>
                <wp:effectExtent l="0" t="0" r="24765"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4pt;margin-top:-660.05pt;width:550.0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" o:allowincell="f" strokecolor="#9bbb59" strokeweight="1.5pt">
                <v:shadow color="#4e6128 [1606]" opacity=".5" offset="1pt"/>
                <w10:wrap anchorx="page" anchory="margin"/>
              </v:shape>
            </w:pict>
          </mc:Fallback>
        </mc:AlternateContent>
      </w:r>
    </w:p>
    <w:p w:rsidR="00BD0F8C" w:rsidRDefault="00BD0F8C"/>
    <w:p w:rsidR="00935B98" w:rsidRDefault="00935B98"/>
    <w:p w:rsidR="00935B98" w:rsidRDefault="00935B98"/>
    <w:p w:rsidR="00935B98" w:rsidRDefault="00935B98"/>
    <w:p w:rsidR="00935B98" w:rsidRDefault="00935B98"/>
    <w:p w:rsidR="00935B98" w:rsidRDefault="00935B98"/>
    <w:p w:rsidR="00BD0F8C" w:rsidRDefault="00BD0F8C"/>
    <w:p w:rsidR="00BD0F8C" w:rsidRDefault="00BD0F8C"/>
    <w:p w:rsidR="001F58F8" w:rsidRDefault="001F58F8">
      <w:pPr>
        <w:sectPr w:rsidR="001F58F8" w:rsidSect="000D4623">
          <w:headerReference w:type="default" r:id="rId11"/>
          <w:footerReference w:type="default" r:id="rId12"/>
          <w:pgSz w:w="12240" w:h="15840"/>
          <w:pgMar w:top="720" w:right="720" w:bottom="720" w:left="720" w:header="720" w:footer="720" w:gutter="0"/>
          <w:cols w:space="720"/>
          <w:docGrid w:linePitch="360"/>
        </w:sectPr>
      </w:pPr>
    </w:p>
    <w:p w:rsidR="000A1237" w:rsidRDefault="00A450DC" w:rsidP="000A1237">
      <w:pPr>
        <w:rPr>
          <w:b/>
          <w:color w:val="24BAC2"/>
          <w:sz w:val="36"/>
        </w:rPr>
      </w:pPr>
      <w:r>
        <w:rPr>
          <w:noProof/>
        </w:rPr>
        <w:lastRenderedPageBreak/>
        <mc:AlternateContent>
          <mc:Choice Requires="wps">
            <w:drawing>
              <wp:anchor distT="0" distB="0" distL="114300" distR="114300" simplePos="0" relativeHeight="251683840" behindDoc="0" locked="0" layoutInCell="1" allowOverlap="1" wp14:anchorId="47EBE128" wp14:editId="3F299E10">
                <wp:simplePos x="0" y="0"/>
                <wp:positionH relativeFrom="column">
                  <wp:posOffset>33020</wp:posOffset>
                </wp:positionH>
                <wp:positionV relativeFrom="paragraph">
                  <wp:posOffset>425450</wp:posOffset>
                </wp:positionV>
                <wp:extent cx="6944995" cy="2516505"/>
                <wp:effectExtent l="4445" t="3810" r="381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37" w:rsidRDefault="00B614C8" w:rsidP="000A1237">
                            <w:r>
                              <w:t>How can we produce crops outside all year long?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6pt;margin-top:33.5pt;width:546.85pt;height:19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ZKuQIAAMM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" filled="f" stroked="f">
                <v:textbox>
                  <w:txbxContent>
                    <w:p w:rsidR="000A1237" w:rsidRDefault="00B614C8" w:rsidP="000A1237">
                      <w:r>
                        <w:t>How can we produce crops outside all year long?</w:t>
                      </w:r>
                    </w:p>
                  </w:txbxContent>
                </v:textbox>
              </v:shape>
            </w:pict>
          </mc:Fallback>
        </mc:AlternateContent>
      </w:r>
      <w:r w:rsidR="000A1237">
        <w:rPr>
          <w:b/>
          <w:color w:val="24BAC2"/>
          <w:sz w:val="36"/>
        </w:rPr>
        <w:t>Project Driving Question(s)</w:t>
      </w:r>
    </w:p>
    <w:p w:rsidR="000A1237" w:rsidRDefault="000A1237" w:rsidP="000A1237">
      <w:pPr>
        <w:rPr>
          <w:b/>
          <w:color w:val="24BAC2"/>
          <w:sz w:val="36"/>
        </w:rPr>
      </w:pPr>
    </w:p>
    <w:p w:rsidR="00BD0F8C" w:rsidRDefault="00BD0F8C"/>
    <w:p w:rsidR="00BD0F8C" w:rsidRDefault="00BD0F8C"/>
    <w:p w:rsidR="00BD0F8C" w:rsidRDefault="00BD0F8C"/>
    <w:p w:rsidR="00BD0F8C" w:rsidRDefault="00BD0F8C"/>
    <w:p w:rsidR="000A1237" w:rsidRDefault="0031176D" w:rsidP="000A1237">
      <w:pPr>
        <w:rPr>
          <w:b/>
          <w:color w:val="24BAC2"/>
          <w:sz w:val="36"/>
        </w:rPr>
      </w:pPr>
      <w:r>
        <w:rPr>
          <w:noProof/>
        </w:rPr>
        <mc:AlternateContent>
          <mc:Choice Requires="wps">
            <w:drawing>
              <wp:anchor distT="0" distB="0" distL="114300" distR="114300" simplePos="0" relativeHeight="251686912" behindDoc="0" locked="0" layoutInCell="1" allowOverlap="1" wp14:anchorId="0A20135E" wp14:editId="0B93A982">
                <wp:simplePos x="0" y="0"/>
                <wp:positionH relativeFrom="column">
                  <wp:posOffset>28575</wp:posOffset>
                </wp:positionH>
                <wp:positionV relativeFrom="paragraph">
                  <wp:posOffset>424815</wp:posOffset>
                </wp:positionV>
                <wp:extent cx="6944995" cy="3057525"/>
                <wp:effectExtent l="0" t="0" r="0"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3554"/>
                              <w:gridCol w:w="3555"/>
                              <w:gridCol w:w="3555"/>
                            </w:tblGrid>
                            <w:tr w:rsidR="0031176D" w:rsidTr="0031176D">
                              <w:tc>
                                <w:tcPr>
                                  <w:tcW w:w="3554" w:type="dxa"/>
                                </w:tcPr>
                                <w:p w:rsidR="0031176D" w:rsidRDefault="00116CBB" w:rsidP="00B614C8">
                                  <w:r>
                                    <w:t>Module</w:t>
                                  </w:r>
                                </w:p>
                              </w:tc>
                              <w:tc>
                                <w:tcPr>
                                  <w:tcW w:w="3555" w:type="dxa"/>
                                </w:tcPr>
                                <w:p w:rsidR="0031176D" w:rsidRDefault="00116CBB" w:rsidP="00B614C8">
                                  <w:r>
                                    <w:t>Group Products</w:t>
                                  </w:r>
                                </w:p>
                              </w:tc>
                              <w:tc>
                                <w:tcPr>
                                  <w:tcW w:w="3555" w:type="dxa"/>
                                </w:tcPr>
                                <w:p w:rsidR="0031176D" w:rsidRDefault="00116CBB" w:rsidP="00B614C8">
                                  <w:r>
                                    <w:t>Individual Products</w:t>
                                  </w:r>
                                </w:p>
                              </w:tc>
                            </w:tr>
                            <w:tr w:rsidR="0031176D" w:rsidTr="0031176D">
                              <w:tc>
                                <w:tcPr>
                                  <w:tcW w:w="3554" w:type="dxa"/>
                                </w:tcPr>
                                <w:p w:rsidR="0031176D" w:rsidRDefault="00116CBB" w:rsidP="00116CBB">
                                  <w:pPr>
                                    <w:pStyle w:val="ListParagraph"/>
                                    <w:numPr>
                                      <w:ilvl w:val="0"/>
                                      <w:numId w:val="1"/>
                                    </w:numPr>
                                  </w:pPr>
                                  <w:r>
                                    <w:t>Radish</w:t>
                                  </w:r>
                                </w:p>
                              </w:tc>
                              <w:tc>
                                <w:tcPr>
                                  <w:tcW w:w="3555" w:type="dxa"/>
                                </w:tcPr>
                                <w:p w:rsidR="0031176D" w:rsidRDefault="00116CBB" w:rsidP="00B614C8">
                                  <w:r>
                                    <w:t>Research of root plants</w:t>
                                  </w:r>
                                </w:p>
                                <w:p w:rsidR="00116CBB" w:rsidRDefault="00116CBB" w:rsidP="00B614C8">
                                  <w:r>
                                    <w:t xml:space="preserve">PowerPoint and Presentation </w:t>
                                  </w:r>
                                </w:p>
                                <w:p w:rsidR="00116CBB" w:rsidRDefault="00116CBB" w:rsidP="00B614C8">
                                  <w:r>
                                    <w:t>Pickled Radishes</w:t>
                                  </w:r>
                                </w:p>
                              </w:tc>
                              <w:tc>
                                <w:tcPr>
                                  <w:tcW w:w="3555" w:type="dxa"/>
                                </w:tcPr>
                                <w:p w:rsidR="0031176D" w:rsidRDefault="00116CBB" w:rsidP="00B614C8">
                                  <w:r>
                                    <w:t>Science notebook</w:t>
                                  </w:r>
                                </w:p>
                                <w:p w:rsidR="00116CBB" w:rsidRDefault="00116CBB" w:rsidP="00B614C8">
                                  <w:r>
                                    <w:t>Garden Map</w:t>
                                  </w:r>
                                </w:p>
                                <w:p w:rsidR="00116CBB" w:rsidRDefault="00116CBB" w:rsidP="00B614C8">
                                  <w:r>
                                    <w:t xml:space="preserve">Venn Diagram </w:t>
                                  </w:r>
                                </w:p>
                              </w:tc>
                            </w:tr>
                            <w:tr w:rsidR="0031176D" w:rsidTr="0031176D">
                              <w:tc>
                                <w:tcPr>
                                  <w:tcW w:w="3554" w:type="dxa"/>
                                </w:tcPr>
                                <w:p w:rsidR="0031176D" w:rsidRDefault="00116CBB" w:rsidP="00116CBB">
                                  <w:pPr>
                                    <w:pStyle w:val="ListParagraph"/>
                                    <w:numPr>
                                      <w:ilvl w:val="0"/>
                                      <w:numId w:val="1"/>
                                    </w:numPr>
                                  </w:pPr>
                                  <w:r>
                                    <w:t>Winter Garden</w:t>
                                  </w:r>
                                </w:p>
                              </w:tc>
                              <w:tc>
                                <w:tcPr>
                                  <w:tcW w:w="3555" w:type="dxa"/>
                                </w:tcPr>
                                <w:p w:rsidR="0031176D" w:rsidRDefault="00116CBB" w:rsidP="00B614C8">
                                  <w:r>
                                    <w:t xml:space="preserve">Data collection </w:t>
                                  </w:r>
                                </w:p>
                                <w:p w:rsidR="00116CBB" w:rsidRDefault="00116CBB" w:rsidP="00B614C8">
                                  <w:r>
                                    <w:t xml:space="preserve">Excel Graph </w:t>
                                  </w:r>
                                </w:p>
                                <w:p w:rsidR="009A077C" w:rsidRDefault="00116CBB" w:rsidP="00B614C8">
                                  <w:r>
                                    <w:t>Setting up an experiment</w:t>
                                  </w:r>
                                </w:p>
                              </w:tc>
                              <w:tc>
                                <w:tcPr>
                                  <w:tcW w:w="3555" w:type="dxa"/>
                                </w:tcPr>
                                <w:p w:rsidR="0031176D" w:rsidRDefault="00116CBB" w:rsidP="00B614C8">
                                  <w:r>
                                    <w:t>Notes and observations</w:t>
                                  </w:r>
                                </w:p>
                              </w:tc>
                            </w:tr>
                            <w:tr w:rsidR="0031176D" w:rsidTr="0031176D">
                              <w:tc>
                                <w:tcPr>
                                  <w:tcW w:w="3554" w:type="dxa"/>
                                </w:tcPr>
                                <w:p w:rsidR="0031176D" w:rsidRDefault="00116CBB" w:rsidP="00116CBB">
                                  <w:pPr>
                                    <w:pStyle w:val="ListParagraph"/>
                                    <w:numPr>
                                      <w:ilvl w:val="0"/>
                                      <w:numId w:val="1"/>
                                    </w:numPr>
                                  </w:pPr>
                                  <w:r>
                                    <w:t>Cucumbers</w:t>
                                  </w:r>
                                </w:p>
                              </w:tc>
                              <w:tc>
                                <w:tcPr>
                                  <w:tcW w:w="3555" w:type="dxa"/>
                                </w:tcPr>
                                <w:p w:rsidR="0031176D" w:rsidRDefault="00116CBB" w:rsidP="00B614C8">
                                  <w:r>
                                    <w:t>Setting up an experiment</w:t>
                                  </w:r>
                                </w:p>
                                <w:p w:rsidR="00116CBB" w:rsidRDefault="001559D5" w:rsidP="00B614C8">
                                  <w:r>
                                    <w:t xml:space="preserve">Pickles </w:t>
                                  </w:r>
                                </w:p>
                              </w:tc>
                              <w:tc>
                                <w:tcPr>
                                  <w:tcW w:w="3555" w:type="dxa"/>
                                </w:tcPr>
                                <w:p w:rsidR="0031176D" w:rsidRDefault="00116CBB" w:rsidP="00B614C8">
                                  <w:r>
                                    <w:t>Measuring and data collection</w:t>
                                  </w:r>
                                </w:p>
                                <w:p w:rsidR="001559D5" w:rsidRDefault="00116CBB" w:rsidP="00B614C8">
                                  <w:r>
                                    <w:t>Graph on Excel</w:t>
                                  </w:r>
                                </w:p>
                              </w:tc>
                            </w:tr>
                            <w:tr w:rsidR="0031176D" w:rsidTr="0031176D">
                              <w:tc>
                                <w:tcPr>
                                  <w:tcW w:w="3554" w:type="dxa"/>
                                </w:tcPr>
                                <w:p w:rsidR="0031176D" w:rsidRDefault="00116CBB" w:rsidP="00116CBB">
                                  <w:pPr>
                                    <w:pStyle w:val="ListParagraph"/>
                                    <w:numPr>
                                      <w:ilvl w:val="0"/>
                                      <w:numId w:val="1"/>
                                    </w:numPr>
                                  </w:pPr>
                                  <w:r>
                                    <w:t>Summer Garden</w:t>
                                  </w:r>
                                </w:p>
                              </w:tc>
                              <w:tc>
                                <w:tcPr>
                                  <w:tcW w:w="3555" w:type="dxa"/>
                                </w:tcPr>
                                <w:p w:rsidR="00116CBB" w:rsidRDefault="00116CBB" w:rsidP="00B614C8">
                                  <w:r>
                                    <w:t>Research Cucurbits</w:t>
                                  </w:r>
                                </w:p>
                                <w:p w:rsidR="00116CBB" w:rsidRDefault="00116CBB" w:rsidP="00B614C8">
                                  <w:r>
                                    <w:t xml:space="preserve">PowerPoint and Presentation </w:t>
                                  </w:r>
                                </w:p>
                                <w:p w:rsidR="0031176D" w:rsidRDefault="00116CBB" w:rsidP="00B614C8">
                                  <w:r>
                                    <w:t>Caretakers Guide</w:t>
                                  </w:r>
                                </w:p>
                                <w:p w:rsidR="00116CBB" w:rsidRDefault="00116CBB" w:rsidP="00B614C8">
                                  <w:r>
                                    <w:t>Video presentation</w:t>
                                  </w:r>
                                </w:p>
                              </w:tc>
                              <w:tc>
                                <w:tcPr>
                                  <w:tcW w:w="3555" w:type="dxa"/>
                                </w:tcPr>
                                <w:p w:rsidR="0031176D" w:rsidRDefault="00116CBB" w:rsidP="00B614C8">
                                  <w:r>
                                    <w:t>Persuasive letter</w:t>
                                  </w:r>
                                </w:p>
                              </w:tc>
                            </w:tr>
                          </w:tbl>
                          <w:p w:rsidR="0031176D" w:rsidRDefault="0031176D" w:rsidP="00B614C8"/>
                          <w:p w:rsidR="00B614C8" w:rsidRPr="00B614C8" w:rsidRDefault="00B614C8" w:rsidP="00B614C8"/>
                          <w:p w:rsidR="000A1237" w:rsidRDefault="000A1237" w:rsidP="000A12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25pt;margin-top:33.45pt;width:546.85pt;height:24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" filled="f" stroked="f">
                <v:textbox>
                  <w:txbxContent>
                    <w:tbl>
                      <w:tblPr>
                        <w:tblStyle w:val="TableGrid"/>
                        <w:tblW w:w="0" w:type="auto"/>
                        <w:tblLook w:val="04A0" w:firstRow="1" w:lastRow="0" w:firstColumn="1" w:lastColumn="0" w:noHBand="0" w:noVBand="1"/>
                      </w:tblPr>
                      <w:tblGrid>
                        <w:gridCol w:w="3554"/>
                        <w:gridCol w:w="3555"/>
                        <w:gridCol w:w="3555"/>
                      </w:tblGrid>
                      <w:tr w:rsidR="0031176D" w:rsidTr="0031176D">
                        <w:tc>
                          <w:tcPr>
                            <w:tcW w:w="3554" w:type="dxa"/>
                          </w:tcPr>
                          <w:p w:rsidR="0031176D" w:rsidRDefault="00116CBB" w:rsidP="00B614C8">
                            <w:r>
                              <w:t>Module</w:t>
                            </w:r>
                          </w:p>
                        </w:tc>
                        <w:tc>
                          <w:tcPr>
                            <w:tcW w:w="3555" w:type="dxa"/>
                          </w:tcPr>
                          <w:p w:rsidR="0031176D" w:rsidRDefault="00116CBB" w:rsidP="00B614C8">
                            <w:r>
                              <w:t>Group Products</w:t>
                            </w:r>
                          </w:p>
                        </w:tc>
                        <w:tc>
                          <w:tcPr>
                            <w:tcW w:w="3555" w:type="dxa"/>
                          </w:tcPr>
                          <w:p w:rsidR="0031176D" w:rsidRDefault="00116CBB" w:rsidP="00B614C8">
                            <w:r>
                              <w:t>Individual Products</w:t>
                            </w:r>
                          </w:p>
                        </w:tc>
                      </w:tr>
                      <w:tr w:rsidR="0031176D" w:rsidTr="0031176D">
                        <w:tc>
                          <w:tcPr>
                            <w:tcW w:w="3554" w:type="dxa"/>
                          </w:tcPr>
                          <w:p w:rsidR="0031176D" w:rsidRDefault="00116CBB" w:rsidP="00116CBB">
                            <w:pPr>
                              <w:pStyle w:val="ListParagraph"/>
                              <w:numPr>
                                <w:ilvl w:val="0"/>
                                <w:numId w:val="1"/>
                              </w:numPr>
                            </w:pPr>
                            <w:r>
                              <w:t>Radish</w:t>
                            </w:r>
                          </w:p>
                        </w:tc>
                        <w:tc>
                          <w:tcPr>
                            <w:tcW w:w="3555" w:type="dxa"/>
                          </w:tcPr>
                          <w:p w:rsidR="0031176D" w:rsidRDefault="00116CBB" w:rsidP="00B614C8">
                            <w:r>
                              <w:t>Research of root plants</w:t>
                            </w:r>
                          </w:p>
                          <w:p w:rsidR="00116CBB" w:rsidRDefault="00116CBB" w:rsidP="00B614C8">
                            <w:r>
                              <w:t xml:space="preserve">PowerPoint and Presentation </w:t>
                            </w:r>
                          </w:p>
                          <w:p w:rsidR="00116CBB" w:rsidRDefault="00116CBB" w:rsidP="00B614C8">
                            <w:r>
                              <w:t>Pickled Radishes</w:t>
                            </w:r>
                          </w:p>
                        </w:tc>
                        <w:tc>
                          <w:tcPr>
                            <w:tcW w:w="3555" w:type="dxa"/>
                          </w:tcPr>
                          <w:p w:rsidR="0031176D" w:rsidRDefault="00116CBB" w:rsidP="00B614C8">
                            <w:r>
                              <w:t>Science notebook</w:t>
                            </w:r>
                          </w:p>
                          <w:p w:rsidR="00116CBB" w:rsidRDefault="00116CBB" w:rsidP="00B614C8">
                            <w:r>
                              <w:t>Garden Map</w:t>
                            </w:r>
                          </w:p>
                          <w:p w:rsidR="00116CBB" w:rsidRDefault="00116CBB" w:rsidP="00B614C8">
                            <w:r>
                              <w:t xml:space="preserve">Venn Diagram </w:t>
                            </w:r>
                          </w:p>
                        </w:tc>
                      </w:tr>
                      <w:tr w:rsidR="0031176D" w:rsidTr="0031176D">
                        <w:tc>
                          <w:tcPr>
                            <w:tcW w:w="3554" w:type="dxa"/>
                          </w:tcPr>
                          <w:p w:rsidR="0031176D" w:rsidRDefault="00116CBB" w:rsidP="00116CBB">
                            <w:pPr>
                              <w:pStyle w:val="ListParagraph"/>
                              <w:numPr>
                                <w:ilvl w:val="0"/>
                                <w:numId w:val="1"/>
                              </w:numPr>
                            </w:pPr>
                            <w:r>
                              <w:t>Winter Garden</w:t>
                            </w:r>
                          </w:p>
                        </w:tc>
                        <w:tc>
                          <w:tcPr>
                            <w:tcW w:w="3555" w:type="dxa"/>
                          </w:tcPr>
                          <w:p w:rsidR="0031176D" w:rsidRDefault="00116CBB" w:rsidP="00B614C8">
                            <w:r>
                              <w:t xml:space="preserve">Data collection </w:t>
                            </w:r>
                          </w:p>
                          <w:p w:rsidR="00116CBB" w:rsidRDefault="00116CBB" w:rsidP="00B614C8">
                            <w:r>
                              <w:t xml:space="preserve">Excel Graph </w:t>
                            </w:r>
                          </w:p>
                          <w:p w:rsidR="009A077C" w:rsidRDefault="00116CBB" w:rsidP="00B614C8">
                            <w:r>
                              <w:t>Setting up an experiment</w:t>
                            </w:r>
                          </w:p>
                        </w:tc>
                        <w:tc>
                          <w:tcPr>
                            <w:tcW w:w="3555" w:type="dxa"/>
                          </w:tcPr>
                          <w:p w:rsidR="0031176D" w:rsidRDefault="00116CBB" w:rsidP="00B614C8">
                            <w:r>
                              <w:t>Notes and observations</w:t>
                            </w:r>
                          </w:p>
                        </w:tc>
                      </w:tr>
                      <w:tr w:rsidR="0031176D" w:rsidTr="0031176D">
                        <w:tc>
                          <w:tcPr>
                            <w:tcW w:w="3554" w:type="dxa"/>
                          </w:tcPr>
                          <w:p w:rsidR="0031176D" w:rsidRDefault="00116CBB" w:rsidP="00116CBB">
                            <w:pPr>
                              <w:pStyle w:val="ListParagraph"/>
                              <w:numPr>
                                <w:ilvl w:val="0"/>
                                <w:numId w:val="1"/>
                              </w:numPr>
                            </w:pPr>
                            <w:r>
                              <w:t>Cucumbers</w:t>
                            </w:r>
                          </w:p>
                        </w:tc>
                        <w:tc>
                          <w:tcPr>
                            <w:tcW w:w="3555" w:type="dxa"/>
                          </w:tcPr>
                          <w:p w:rsidR="0031176D" w:rsidRDefault="00116CBB" w:rsidP="00B614C8">
                            <w:r>
                              <w:t>Setting up an experiment</w:t>
                            </w:r>
                          </w:p>
                          <w:p w:rsidR="00116CBB" w:rsidRDefault="001559D5" w:rsidP="00B614C8">
                            <w:r>
                              <w:t xml:space="preserve">Pickles </w:t>
                            </w:r>
                          </w:p>
                        </w:tc>
                        <w:tc>
                          <w:tcPr>
                            <w:tcW w:w="3555" w:type="dxa"/>
                          </w:tcPr>
                          <w:p w:rsidR="0031176D" w:rsidRDefault="00116CBB" w:rsidP="00B614C8">
                            <w:r>
                              <w:t>Measuring and data collection</w:t>
                            </w:r>
                          </w:p>
                          <w:p w:rsidR="001559D5" w:rsidRDefault="00116CBB" w:rsidP="00B614C8">
                            <w:r>
                              <w:t>Graph on Excel</w:t>
                            </w:r>
                          </w:p>
                        </w:tc>
                      </w:tr>
                      <w:tr w:rsidR="0031176D" w:rsidTr="0031176D">
                        <w:tc>
                          <w:tcPr>
                            <w:tcW w:w="3554" w:type="dxa"/>
                          </w:tcPr>
                          <w:p w:rsidR="0031176D" w:rsidRDefault="00116CBB" w:rsidP="00116CBB">
                            <w:pPr>
                              <w:pStyle w:val="ListParagraph"/>
                              <w:numPr>
                                <w:ilvl w:val="0"/>
                                <w:numId w:val="1"/>
                              </w:numPr>
                            </w:pPr>
                            <w:r>
                              <w:t>Summer Garden</w:t>
                            </w:r>
                          </w:p>
                        </w:tc>
                        <w:tc>
                          <w:tcPr>
                            <w:tcW w:w="3555" w:type="dxa"/>
                          </w:tcPr>
                          <w:p w:rsidR="00116CBB" w:rsidRDefault="00116CBB" w:rsidP="00B614C8">
                            <w:r>
                              <w:t>Research Cucurbits</w:t>
                            </w:r>
                          </w:p>
                          <w:p w:rsidR="00116CBB" w:rsidRDefault="00116CBB" w:rsidP="00B614C8">
                            <w:r>
                              <w:t xml:space="preserve">PowerPoint and Presentation </w:t>
                            </w:r>
                          </w:p>
                          <w:p w:rsidR="0031176D" w:rsidRDefault="00116CBB" w:rsidP="00B614C8">
                            <w:r>
                              <w:t>Caretakers Guide</w:t>
                            </w:r>
                          </w:p>
                          <w:p w:rsidR="00116CBB" w:rsidRDefault="00116CBB" w:rsidP="00B614C8">
                            <w:r>
                              <w:t>Video presentation</w:t>
                            </w:r>
                          </w:p>
                        </w:tc>
                        <w:tc>
                          <w:tcPr>
                            <w:tcW w:w="3555" w:type="dxa"/>
                          </w:tcPr>
                          <w:p w:rsidR="0031176D" w:rsidRDefault="00116CBB" w:rsidP="00B614C8">
                            <w:r>
                              <w:t>Persuasive letter</w:t>
                            </w:r>
                          </w:p>
                        </w:tc>
                      </w:tr>
                    </w:tbl>
                    <w:p w:rsidR="0031176D" w:rsidRDefault="0031176D" w:rsidP="00B614C8"/>
                    <w:p w:rsidR="00B614C8" w:rsidRPr="00B614C8" w:rsidRDefault="00B614C8" w:rsidP="00B614C8"/>
                    <w:p w:rsidR="000A1237" w:rsidRDefault="000A1237" w:rsidP="000A1237"/>
                  </w:txbxContent>
                </v:textbox>
              </v:shape>
            </w:pict>
          </mc:Fallback>
        </mc:AlternateContent>
      </w:r>
      <w:r w:rsidR="00A450DC">
        <w:rPr>
          <w:noProof/>
        </w:rPr>
        <mc:AlternateContent>
          <mc:Choice Requires="wps">
            <w:drawing>
              <wp:anchor distT="0" distB="0" distL="114300" distR="114300" simplePos="0" relativeHeight="251685888" behindDoc="0" locked="0" layoutInCell="0" allowOverlap="1" wp14:anchorId="3ADAA815" wp14:editId="716F0EE2">
                <wp:simplePos x="0" y="0"/>
                <wp:positionH relativeFrom="page">
                  <wp:posOffset>421005</wp:posOffset>
                </wp:positionH>
                <wp:positionV relativeFrom="bottomMargin">
                  <wp:posOffset>-5029835</wp:posOffset>
                </wp:positionV>
                <wp:extent cx="6985635" cy="0"/>
                <wp:effectExtent l="11430" t="9525" r="13335" b="95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33.15pt;margin-top:-396.05pt;width:550.0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" o:allowincell="f" strokecolor="#9bbb59" strokeweight="1.5pt">
                <v:shadow color="#4e6128 [1606]" opacity=".5" offset="1pt"/>
                <w10:wrap anchorx="page" anchory="margin"/>
              </v:shape>
            </w:pict>
          </mc:Fallback>
        </mc:AlternateContent>
      </w:r>
      <w:r w:rsidR="000A1237">
        <w:rPr>
          <w:b/>
          <w:color w:val="24BAC2"/>
          <w:sz w:val="36"/>
        </w:rPr>
        <w:t>Major Products &amp; Performances in Unit</w:t>
      </w:r>
    </w:p>
    <w:p w:rsidR="00BD0F8C" w:rsidRDefault="000A1237" w:rsidP="000A1237">
      <w:pPr>
        <w:tabs>
          <w:tab w:val="left" w:pos="1290"/>
        </w:tabs>
      </w:pPr>
      <w:r>
        <w:tab/>
      </w:r>
    </w:p>
    <w:p w:rsidR="00BD0F8C" w:rsidRDefault="00BD0F8C"/>
    <w:p w:rsidR="00BD0F8C" w:rsidRDefault="00BD0F8C"/>
    <w:p w:rsidR="00BD0F8C" w:rsidRDefault="00BD0F8C"/>
    <w:p w:rsidR="00BD0F8C" w:rsidRDefault="00BD0F8C"/>
    <w:p w:rsidR="00BD0F8C" w:rsidRDefault="00BD0F8C"/>
    <w:p w:rsidR="000A1237" w:rsidRDefault="000A1237"/>
    <w:p w:rsidR="00BD0F8C" w:rsidRDefault="00BD0F8C"/>
    <w:p w:rsidR="00BD0F8C" w:rsidRDefault="00BD0F8C"/>
    <w:p w:rsidR="00BD0F8C" w:rsidRDefault="00BD0F8C"/>
    <w:p w:rsidR="000A1237" w:rsidRPr="005B43F3" w:rsidRDefault="005B43F3" w:rsidP="000A1237">
      <w:r>
        <w:rPr>
          <w:noProof/>
        </w:rPr>
        <mc:AlternateContent>
          <mc:Choice Requires="wps">
            <w:drawing>
              <wp:anchor distT="0" distB="0" distL="114300" distR="114300" simplePos="0" relativeHeight="251688960" behindDoc="0" locked="0" layoutInCell="0" allowOverlap="1" wp14:anchorId="10244DDB" wp14:editId="5BCB88E6">
                <wp:simplePos x="0" y="0"/>
                <wp:positionH relativeFrom="page">
                  <wp:posOffset>447040</wp:posOffset>
                </wp:positionH>
                <wp:positionV relativeFrom="bottomMargin">
                  <wp:posOffset>-8163560</wp:posOffset>
                </wp:positionV>
                <wp:extent cx="6985635" cy="0"/>
                <wp:effectExtent l="0" t="0" r="24765" b="190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5.2pt;margin-top:-642.8pt;width:550.0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" o:allowincell="f" strokecolor="#9bbb59" strokeweight="1.5pt">
                <v:shadow color="#4e6128 [1606]" opacity=".5" offset="1pt"/>
                <w10:wrap anchorx="page" anchory="margin"/>
              </v:shape>
            </w:pict>
          </mc:Fallback>
        </mc:AlternateContent>
      </w:r>
      <w:r w:rsidR="001268B0">
        <w:rPr>
          <w:noProof/>
        </w:rPr>
        <mc:AlternateContent>
          <mc:Choice Requires="wps">
            <w:drawing>
              <wp:anchor distT="0" distB="0" distL="114300" distR="114300" simplePos="0" relativeHeight="251689984" behindDoc="0" locked="0" layoutInCell="1" allowOverlap="1" wp14:anchorId="12901038" wp14:editId="3BCAFA41">
                <wp:simplePos x="0" y="0"/>
                <wp:positionH relativeFrom="column">
                  <wp:posOffset>28575</wp:posOffset>
                </wp:positionH>
                <wp:positionV relativeFrom="paragraph">
                  <wp:posOffset>421640</wp:posOffset>
                </wp:positionV>
                <wp:extent cx="6944995" cy="7553325"/>
                <wp:effectExtent l="0" t="0" r="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755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538"/>
                              <w:gridCol w:w="4230"/>
                              <w:gridCol w:w="3896"/>
                            </w:tblGrid>
                            <w:tr w:rsidR="001268B0" w:rsidTr="00305F6E">
                              <w:tc>
                                <w:tcPr>
                                  <w:tcW w:w="2538" w:type="dxa"/>
                                </w:tcPr>
                                <w:p w:rsidR="001268B0" w:rsidRDefault="001268B0" w:rsidP="000A1237">
                                  <w:r>
                                    <w:t xml:space="preserve">Module </w:t>
                                  </w:r>
                                </w:p>
                              </w:tc>
                              <w:tc>
                                <w:tcPr>
                                  <w:tcW w:w="4230" w:type="dxa"/>
                                </w:tcPr>
                                <w:p w:rsidR="001268B0" w:rsidRDefault="00305F6E" w:rsidP="000A1237">
                                  <w:r>
                                    <w:t>Garden Materials</w:t>
                                  </w:r>
                                </w:p>
                              </w:tc>
                              <w:tc>
                                <w:tcPr>
                                  <w:tcW w:w="3896" w:type="dxa"/>
                                </w:tcPr>
                                <w:p w:rsidR="001268B0" w:rsidRDefault="00305F6E" w:rsidP="000A1237">
                                  <w:r>
                                    <w:t xml:space="preserve">Other Materials </w:t>
                                  </w:r>
                                  <w:r w:rsidR="001268B0">
                                    <w:t xml:space="preserve"> </w:t>
                                  </w:r>
                                </w:p>
                              </w:tc>
                            </w:tr>
                            <w:tr w:rsidR="001268B0" w:rsidTr="00305F6E">
                              <w:tc>
                                <w:tcPr>
                                  <w:tcW w:w="2538" w:type="dxa"/>
                                </w:tcPr>
                                <w:p w:rsidR="001268B0" w:rsidRDefault="001268B0" w:rsidP="001268B0">
                                  <w:pPr>
                                    <w:pStyle w:val="ListParagraph"/>
                                    <w:numPr>
                                      <w:ilvl w:val="0"/>
                                      <w:numId w:val="2"/>
                                    </w:numPr>
                                  </w:pPr>
                                  <w:r>
                                    <w:t>Radish</w:t>
                                  </w:r>
                                </w:p>
                              </w:tc>
                              <w:tc>
                                <w:tcPr>
                                  <w:tcW w:w="4230" w:type="dxa"/>
                                </w:tcPr>
                                <w:p w:rsidR="001268B0" w:rsidRDefault="001559D5" w:rsidP="000A1237">
                                  <w:r>
                                    <w:t>*</w:t>
                                  </w:r>
                                  <w:r w:rsidR="00305F6E">
                                    <w:t xml:space="preserve"> Radish seeds (Rover, Ping Pong, Amethyst)</w:t>
                                  </w:r>
                                </w:p>
                                <w:p w:rsidR="00305F6E" w:rsidRDefault="00305F6E" w:rsidP="000A1237">
                                  <w:r>
                                    <w:t>* Raised Garden Bed</w:t>
                                  </w:r>
                                </w:p>
                                <w:p w:rsidR="00305F6E" w:rsidRDefault="00305F6E" w:rsidP="000A1237"/>
                              </w:tc>
                              <w:tc>
                                <w:tcPr>
                                  <w:tcW w:w="3896" w:type="dxa"/>
                                </w:tcPr>
                                <w:p w:rsidR="001268B0" w:rsidRDefault="00305F6E" w:rsidP="00305F6E">
                                  <w:r>
                                    <w:t>* Science Notebook- 1 per student</w:t>
                                  </w:r>
                                </w:p>
                                <w:p w:rsidR="00305F6E" w:rsidRDefault="00305F6E" w:rsidP="00305F6E">
                                  <w:r>
                                    <w:t>* Venn Diagram</w:t>
                                  </w:r>
                                </w:p>
                                <w:p w:rsidR="00305F6E" w:rsidRDefault="00305F6E" w:rsidP="00305F6E">
                                  <w:r>
                                    <w:t>* Ruler/yard stick</w:t>
                                  </w:r>
                                </w:p>
                                <w:p w:rsidR="00305F6E" w:rsidRDefault="00305F6E" w:rsidP="00305F6E">
                                  <w:r>
                                    <w:t>* graph paper</w:t>
                                  </w:r>
                                </w:p>
                                <w:p w:rsidR="00305F6E" w:rsidRDefault="00305F6E" w:rsidP="00305F6E">
                                  <w:r>
                                    <w:t>* area/perimeter worksheet</w:t>
                                  </w:r>
                                </w:p>
                                <w:p w:rsidR="00305F6E" w:rsidRDefault="00305F6E" w:rsidP="00305F6E">
                                  <w:r>
                                    <w:t>*computers</w:t>
                                  </w:r>
                                </w:p>
                                <w:p w:rsidR="00305F6E" w:rsidRDefault="00305F6E" w:rsidP="00305F6E">
                                  <w:r>
                                    <w:t>* garden books for research</w:t>
                                  </w:r>
                                </w:p>
                                <w:p w:rsidR="00305F6E" w:rsidRDefault="00305F6E" w:rsidP="00305F6E">
                                  <w:r>
                                    <w:t>* pickling supplies (see lesson)</w:t>
                                  </w:r>
                                </w:p>
                                <w:p w:rsidR="001268B0" w:rsidRDefault="001268B0" w:rsidP="000A1237"/>
                              </w:tc>
                            </w:tr>
                            <w:tr w:rsidR="001268B0" w:rsidTr="00305F6E">
                              <w:tc>
                                <w:tcPr>
                                  <w:tcW w:w="2538" w:type="dxa"/>
                                </w:tcPr>
                                <w:p w:rsidR="001268B0" w:rsidRDefault="001268B0" w:rsidP="001268B0">
                                  <w:pPr>
                                    <w:pStyle w:val="ListParagraph"/>
                                    <w:numPr>
                                      <w:ilvl w:val="0"/>
                                      <w:numId w:val="2"/>
                                    </w:numPr>
                                  </w:pPr>
                                  <w:r>
                                    <w:t>Winter Garden</w:t>
                                  </w:r>
                                </w:p>
                              </w:tc>
                              <w:tc>
                                <w:tcPr>
                                  <w:tcW w:w="4230" w:type="dxa"/>
                                </w:tcPr>
                                <w:p w:rsidR="00305F6E" w:rsidRDefault="00305F6E" w:rsidP="00305F6E">
                                  <w:r>
                                    <w:t>* Seeds (arugula, corn salad, claytonia)</w:t>
                                  </w:r>
                                </w:p>
                                <w:p w:rsidR="00305F6E" w:rsidRDefault="00305F6E" w:rsidP="00305F6E">
                                  <w:r>
                                    <w:t>* Raised Garden Bed</w:t>
                                  </w:r>
                                </w:p>
                                <w:p w:rsidR="001268B0" w:rsidRDefault="00305F6E" w:rsidP="00305F6E">
                                  <w:r>
                                    <w:t>* Temperature gage with at least two receivers (inside low tunnel and out)</w:t>
                                  </w:r>
                                </w:p>
                                <w:p w:rsidR="00F73CCD" w:rsidRDefault="00F73CCD" w:rsidP="00F73CCD">
                                  <w:r>
                                    <w:t xml:space="preserve">* galvanized steel wire (6.5 </w:t>
                                  </w:r>
                                  <w:proofErr w:type="spellStart"/>
                                  <w:r>
                                    <w:t>ft</w:t>
                                  </w:r>
                                  <w:proofErr w:type="spellEnd"/>
                                  <w:r>
                                    <w:t xml:space="preserve"> pieces of “standard row cover hoops” are available from </w:t>
                                  </w:r>
                                  <w:proofErr w:type="spellStart"/>
                                  <w:r>
                                    <w:t>FarmTek</w:t>
                                  </w:r>
                                  <w:proofErr w:type="spellEnd"/>
                                  <w:r>
                                    <w:t xml:space="preserve"> or Growers Supply), </w:t>
                                  </w:r>
                                </w:p>
                                <w:p w:rsidR="00F73CCD" w:rsidRDefault="00F73CCD" w:rsidP="00F73CCD">
                                  <w:r>
                                    <w:t xml:space="preserve">* greenhouse film (available from any horticultural firm), </w:t>
                                  </w:r>
                                </w:p>
                                <w:p w:rsidR="00F73CCD" w:rsidRDefault="00F73CCD" w:rsidP="00F73CCD">
                                  <w:r>
                                    <w:t xml:space="preserve">* </w:t>
                                  </w:r>
                                  <w:proofErr w:type="gramStart"/>
                                  <w:r>
                                    <w:t>sand</w:t>
                                  </w:r>
                                  <w:proofErr w:type="gramEnd"/>
                                  <w:r w:rsidR="005B43F3">
                                    <w:t xml:space="preserve"> </w:t>
                                  </w:r>
                                  <w:r>
                                    <w:t xml:space="preserve">bags (or another form of weight). </w:t>
                                  </w:r>
                                </w:p>
                              </w:tc>
                              <w:tc>
                                <w:tcPr>
                                  <w:tcW w:w="3896" w:type="dxa"/>
                                </w:tcPr>
                                <w:p w:rsidR="001559D5" w:rsidRDefault="00F73CCD" w:rsidP="000A1237">
                                  <w:r>
                                    <w:t>* measuring tape</w:t>
                                  </w:r>
                                </w:p>
                                <w:p w:rsidR="00F73CCD" w:rsidRDefault="00F73CCD" w:rsidP="000A1237">
                                  <w:r>
                                    <w:t>* computer</w:t>
                                  </w:r>
                                </w:p>
                                <w:p w:rsidR="00F73CCD" w:rsidRDefault="00F73CCD" w:rsidP="000A1237">
                                  <w:r>
                                    <w:t>* projector</w:t>
                                  </w:r>
                                </w:p>
                                <w:p w:rsidR="00F73CCD" w:rsidRDefault="00F73CCD" w:rsidP="000A1237">
                                  <w:r>
                                    <w:t>* Science notebooks -1 per students</w:t>
                                  </w:r>
                                </w:p>
                                <w:p w:rsidR="001559D5" w:rsidRDefault="001559D5" w:rsidP="000A1237"/>
                              </w:tc>
                            </w:tr>
                            <w:tr w:rsidR="001268B0" w:rsidTr="00305F6E">
                              <w:tc>
                                <w:tcPr>
                                  <w:tcW w:w="2538" w:type="dxa"/>
                                </w:tcPr>
                                <w:p w:rsidR="001268B0" w:rsidRDefault="001268B0" w:rsidP="001268B0">
                                  <w:pPr>
                                    <w:pStyle w:val="ListParagraph"/>
                                    <w:numPr>
                                      <w:ilvl w:val="0"/>
                                      <w:numId w:val="2"/>
                                    </w:numPr>
                                  </w:pPr>
                                  <w:r>
                                    <w:t>Cucumbers</w:t>
                                  </w:r>
                                </w:p>
                              </w:tc>
                              <w:tc>
                                <w:tcPr>
                                  <w:tcW w:w="4230" w:type="dxa"/>
                                </w:tcPr>
                                <w:p w:rsidR="00305F6E" w:rsidRDefault="00305F6E" w:rsidP="00305F6E">
                                  <w:r>
                                    <w:t>* Seeds (greenhouse pickling cucumbers)</w:t>
                                  </w:r>
                                </w:p>
                                <w:p w:rsidR="00305F6E" w:rsidRDefault="00305F6E" w:rsidP="00305F6E">
                                  <w:r>
                                    <w:t>* Trellis Kit</w:t>
                                  </w:r>
                                </w:p>
                                <w:p w:rsidR="00305F6E" w:rsidRDefault="00305F6E" w:rsidP="00305F6E">
                                  <w:r>
                                    <w:t>* String and Wire</w:t>
                                  </w:r>
                                </w:p>
                                <w:p w:rsidR="00305F6E" w:rsidRDefault="00305F6E" w:rsidP="00305F6E">
                                  <w:r>
                                    <w:t xml:space="preserve">* </w:t>
                                  </w:r>
                                  <w:proofErr w:type="spellStart"/>
                                  <w:r>
                                    <w:t>Earthbox</w:t>
                                  </w:r>
                                  <w:proofErr w:type="spellEnd"/>
                                </w:p>
                                <w:p w:rsidR="00305F6E" w:rsidRDefault="00305F6E" w:rsidP="00305F6E">
                                  <w:r>
                                    <w:t>* Heat mat</w:t>
                                  </w:r>
                                </w:p>
                                <w:p w:rsidR="00F73CCD" w:rsidRDefault="00F73CCD" w:rsidP="00305F6E">
                                  <w:r>
                                    <w:t>* Standard Flat (no holes)</w:t>
                                  </w:r>
                                </w:p>
                                <w:p w:rsidR="00F73CCD" w:rsidRDefault="00F73CCD" w:rsidP="00305F6E">
                                  <w:r>
                                    <w:t>* soil</w:t>
                                  </w:r>
                                </w:p>
                                <w:p w:rsidR="00F73CCD" w:rsidRDefault="00F73CCD" w:rsidP="00305F6E">
                                  <w:r>
                                    <w:t xml:space="preserve">* little plastic pots for seed germination </w:t>
                                  </w:r>
                                </w:p>
                                <w:p w:rsidR="00F73CCD" w:rsidRDefault="00F73CCD" w:rsidP="00305F6E"/>
                                <w:p w:rsidR="001268B0" w:rsidRDefault="001268B0" w:rsidP="000A1237"/>
                              </w:tc>
                              <w:tc>
                                <w:tcPr>
                                  <w:tcW w:w="3896" w:type="dxa"/>
                                </w:tcPr>
                                <w:p w:rsidR="00F73CCD" w:rsidRDefault="00F73CCD" w:rsidP="00F73CCD">
                                  <w:r>
                                    <w:t>* Science notebook -1 per students</w:t>
                                  </w:r>
                                </w:p>
                                <w:p w:rsidR="00F73CCD" w:rsidRDefault="00F73CCD" w:rsidP="00F73CCD">
                                  <w:r>
                                    <w:t>* computers</w:t>
                                  </w:r>
                                </w:p>
                                <w:p w:rsidR="00F73CCD" w:rsidRDefault="00F73CCD" w:rsidP="00F73CCD">
                                  <w:r>
                                    <w:t>* rulers</w:t>
                                  </w:r>
                                </w:p>
                                <w:p w:rsidR="001559D5" w:rsidRDefault="00F73CCD" w:rsidP="00F73CCD">
                                  <w:r>
                                    <w:t>*  pickling supplies (see lesson)</w:t>
                                  </w:r>
                                </w:p>
                                <w:p w:rsidR="00F73CCD" w:rsidRDefault="00F73CCD" w:rsidP="00F73CCD">
                                  <w:r>
                                    <w:t>* tape</w:t>
                                  </w:r>
                                </w:p>
                                <w:p w:rsidR="00F73CCD" w:rsidRDefault="00F73CCD" w:rsidP="00F73CCD">
                                  <w:r>
                                    <w:t>* measuring tape</w:t>
                                  </w:r>
                                </w:p>
                                <w:p w:rsidR="00F73CCD" w:rsidRDefault="00F73CCD" w:rsidP="00F73CCD">
                                  <w:r>
                                    <w:t>* popsicle sticks</w:t>
                                  </w:r>
                                </w:p>
                                <w:p w:rsidR="00F73CCD" w:rsidRDefault="00F73CCD" w:rsidP="00F73CCD">
                                  <w:r>
                                    <w:t>* permanent markers</w:t>
                                  </w:r>
                                </w:p>
                              </w:tc>
                            </w:tr>
                            <w:tr w:rsidR="001268B0" w:rsidTr="00305F6E">
                              <w:trPr>
                                <w:trHeight w:val="2510"/>
                              </w:trPr>
                              <w:tc>
                                <w:tcPr>
                                  <w:tcW w:w="2538" w:type="dxa"/>
                                </w:tcPr>
                                <w:p w:rsidR="001268B0" w:rsidRDefault="001268B0" w:rsidP="001268B0">
                                  <w:pPr>
                                    <w:pStyle w:val="ListParagraph"/>
                                    <w:numPr>
                                      <w:ilvl w:val="0"/>
                                      <w:numId w:val="2"/>
                                    </w:numPr>
                                  </w:pPr>
                                  <w:r>
                                    <w:t>Summer Garden</w:t>
                                  </w:r>
                                </w:p>
                              </w:tc>
                              <w:tc>
                                <w:tcPr>
                                  <w:tcW w:w="4230" w:type="dxa"/>
                                </w:tcPr>
                                <w:p w:rsidR="001268B0" w:rsidRDefault="001559D5" w:rsidP="000A1237">
                                  <w:r>
                                    <w:t>*</w:t>
                                  </w:r>
                                  <w:r w:rsidR="00305F6E">
                                    <w:t>Raised Garden Bed</w:t>
                                  </w:r>
                                </w:p>
                                <w:p w:rsidR="00305F6E" w:rsidRDefault="00305F6E" w:rsidP="000A1237">
                                  <w:r>
                                    <w:t>* Cucurbit Seeds (student selected varieties)</w:t>
                                  </w:r>
                                </w:p>
                              </w:tc>
                              <w:tc>
                                <w:tcPr>
                                  <w:tcW w:w="3896" w:type="dxa"/>
                                </w:tcPr>
                                <w:p w:rsidR="001559D5" w:rsidRDefault="009A64FB" w:rsidP="00F73CCD">
                                  <w:r>
                                    <w:t>* Graph paper</w:t>
                                  </w:r>
                                </w:p>
                                <w:p w:rsidR="009A64FB" w:rsidRDefault="009A64FB" w:rsidP="00F73CCD">
                                  <w:r>
                                    <w:t>* Science notebook-1 per student</w:t>
                                  </w:r>
                                </w:p>
                                <w:p w:rsidR="009A64FB" w:rsidRDefault="009A64FB" w:rsidP="00F73CCD">
                                  <w:r>
                                    <w:t>* chart paper</w:t>
                                  </w:r>
                                </w:p>
                                <w:p w:rsidR="009A64FB" w:rsidRDefault="009A64FB" w:rsidP="00F73CCD">
                                  <w:r>
                                    <w:t>*computers</w:t>
                                  </w:r>
                                </w:p>
                                <w:p w:rsidR="009A64FB" w:rsidRDefault="009A64FB" w:rsidP="00F73CCD">
                                  <w:r>
                                    <w:t>* binder</w:t>
                                  </w:r>
                                </w:p>
                                <w:p w:rsidR="009A64FB" w:rsidRDefault="009A64FB" w:rsidP="00F73CCD">
                                  <w:r>
                                    <w:t>* Markers</w:t>
                                  </w:r>
                                </w:p>
                                <w:p w:rsidR="009A64FB" w:rsidRDefault="009A64FB" w:rsidP="00F73CCD">
                                  <w:r>
                                    <w:t>* video camera</w:t>
                                  </w:r>
                                </w:p>
                                <w:p w:rsidR="009A64FB" w:rsidRDefault="009A64FB" w:rsidP="00F73CCD">
                                  <w:r>
                                    <w:t>*paper</w:t>
                                  </w:r>
                                </w:p>
                                <w:p w:rsidR="009A64FB" w:rsidRDefault="009A64FB" w:rsidP="00F73CCD">
                                  <w:r>
                                    <w:t>* books about plants</w:t>
                                  </w:r>
                                </w:p>
                                <w:p w:rsidR="009A077C" w:rsidRDefault="009A077C" w:rsidP="00F73CCD">
                                  <w:r>
                                    <w:t>*Low Tunnel</w:t>
                                  </w:r>
                                </w:p>
                              </w:tc>
                            </w:tr>
                          </w:tbl>
                          <w:p w:rsidR="000A1237" w:rsidRDefault="000A1237" w:rsidP="00305F6E">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25pt;margin-top:33.2pt;width:546.85pt;height:59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Rf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" filled="f" stroked="f">
                <v:textbox>
                  <w:txbxContent>
                    <w:tbl>
                      <w:tblPr>
                        <w:tblStyle w:val="TableGrid"/>
                        <w:tblW w:w="0" w:type="auto"/>
                        <w:tblLook w:val="04A0" w:firstRow="1" w:lastRow="0" w:firstColumn="1" w:lastColumn="0" w:noHBand="0" w:noVBand="1"/>
                      </w:tblPr>
                      <w:tblGrid>
                        <w:gridCol w:w="2538"/>
                        <w:gridCol w:w="4230"/>
                        <w:gridCol w:w="3896"/>
                      </w:tblGrid>
                      <w:tr w:rsidR="001268B0" w:rsidTr="00305F6E">
                        <w:tc>
                          <w:tcPr>
                            <w:tcW w:w="2538" w:type="dxa"/>
                          </w:tcPr>
                          <w:p w:rsidR="001268B0" w:rsidRDefault="001268B0" w:rsidP="000A1237">
                            <w:r>
                              <w:t xml:space="preserve">Module </w:t>
                            </w:r>
                          </w:p>
                        </w:tc>
                        <w:tc>
                          <w:tcPr>
                            <w:tcW w:w="4230" w:type="dxa"/>
                          </w:tcPr>
                          <w:p w:rsidR="001268B0" w:rsidRDefault="00305F6E" w:rsidP="000A1237">
                            <w:r>
                              <w:t>Garden Materials</w:t>
                            </w:r>
                          </w:p>
                        </w:tc>
                        <w:tc>
                          <w:tcPr>
                            <w:tcW w:w="3896" w:type="dxa"/>
                          </w:tcPr>
                          <w:p w:rsidR="001268B0" w:rsidRDefault="00305F6E" w:rsidP="000A1237">
                            <w:r>
                              <w:t xml:space="preserve">Other Materials </w:t>
                            </w:r>
                            <w:r w:rsidR="001268B0">
                              <w:t xml:space="preserve"> </w:t>
                            </w:r>
                          </w:p>
                        </w:tc>
                      </w:tr>
                      <w:tr w:rsidR="001268B0" w:rsidTr="00305F6E">
                        <w:tc>
                          <w:tcPr>
                            <w:tcW w:w="2538" w:type="dxa"/>
                          </w:tcPr>
                          <w:p w:rsidR="001268B0" w:rsidRDefault="001268B0" w:rsidP="001268B0">
                            <w:pPr>
                              <w:pStyle w:val="ListParagraph"/>
                              <w:numPr>
                                <w:ilvl w:val="0"/>
                                <w:numId w:val="2"/>
                              </w:numPr>
                            </w:pPr>
                            <w:r>
                              <w:t>Radish</w:t>
                            </w:r>
                          </w:p>
                        </w:tc>
                        <w:tc>
                          <w:tcPr>
                            <w:tcW w:w="4230" w:type="dxa"/>
                          </w:tcPr>
                          <w:p w:rsidR="001268B0" w:rsidRDefault="001559D5" w:rsidP="000A1237">
                            <w:r>
                              <w:t>*</w:t>
                            </w:r>
                            <w:r w:rsidR="00305F6E">
                              <w:t xml:space="preserve"> Radish seeds (Rover, Ping Pong, Amethyst)</w:t>
                            </w:r>
                          </w:p>
                          <w:p w:rsidR="00305F6E" w:rsidRDefault="00305F6E" w:rsidP="000A1237">
                            <w:r>
                              <w:t>* Raised Garden Bed</w:t>
                            </w:r>
                          </w:p>
                          <w:p w:rsidR="00305F6E" w:rsidRDefault="00305F6E" w:rsidP="000A1237"/>
                        </w:tc>
                        <w:tc>
                          <w:tcPr>
                            <w:tcW w:w="3896" w:type="dxa"/>
                          </w:tcPr>
                          <w:p w:rsidR="001268B0" w:rsidRDefault="00305F6E" w:rsidP="00305F6E">
                            <w:r>
                              <w:t>* Science Notebook- 1 per student</w:t>
                            </w:r>
                          </w:p>
                          <w:p w:rsidR="00305F6E" w:rsidRDefault="00305F6E" w:rsidP="00305F6E">
                            <w:r>
                              <w:t>* Venn Diagram</w:t>
                            </w:r>
                          </w:p>
                          <w:p w:rsidR="00305F6E" w:rsidRDefault="00305F6E" w:rsidP="00305F6E">
                            <w:r>
                              <w:t>* Ruler/yard stick</w:t>
                            </w:r>
                          </w:p>
                          <w:p w:rsidR="00305F6E" w:rsidRDefault="00305F6E" w:rsidP="00305F6E">
                            <w:r>
                              <w:t>* graph paper</w:t>
                            </w:r>
                          </w:p>
                          <w:p w:rsidR="00305F6E" w:rsidRDefault="00305F6E" w:rsidP="00305F6E">
                            <w:r>
                              <w:t>* area/perimeter worksheet</w:t>
                            </w:r>
                          </w:p>
                          <w:p w:rsidR="00305F6E" w:rsidRDefault="00305F6E" w:rsidP="00305F6E">
                            <w:r>
                              <w:t>*computers</w:t>
                            </w:r>
                          </w:p>
                          <w:p w:rsidR="00305F6E" w:rsidRDefault="00305F6E" w:rsidP="00305F6E">
                            <w:r>
                              <w:t>* garden books for research</w:t>
                            </w:r>
                          </w:p>
                          <w:p w:rsidR="00305F6E" w:rsidRDefault="00305F6E" w:rsidP="00305F6E">
                            <w:r>
                              <w:t>* pickling supplies (see lesson)</w:t>
                            </w:r>
                          </w:p>
                          <w:p w:rsidR="001268B0" w:rsidRDefault="001268B0" w:rsidP="000A1237"/>
                        </w:tc>
                      </w:tr>
                      <w:tr w:rsidR="001268B0" w:rsidTr="00305F6E">
                        <w:tc>
                          <w:tcPr>
                            <w:tcW w:w="2538" w:type="dxa"/>
                          </w:tcPr>
                          <w:p w:rsidR="001268B0" w:rsidRDefault="001268B0" w:rsidP="001268B0">
                            <w:pPr>
                              <w:pStyle w:val="ListParagraph"/>
                              <w:numPr>
                                <w:ilvl w:val="0"/>
                                <w:numId w:val="2"/>
                              </w:numPr>
                            </w:pPr>
                            <w:r>
                              <w:t>Winter Garden</w:t>
                            </w:r>
                          </w:p>
                        </w:tc>
                        <w:tc>
                          <w:tcPr>
                            <w:tcW w:w="4230" w:type="dxa"/>
                          </w:tcPr>
                          <w:p w:rsidR="00305F6E" w:rsidRDefault="00305F6E" w:rsidP="00305F6E">
                            <w:r>
                              <w:t>* Seeds (arugula, corn salad, claytonia)</w:t>
                            </w:r>
                          </w:p>
                          <w:p w:rsidR="00305F6E" w:rsidRDefault="00305F6E" w:rsidP="00305F6E">
                            <w:r>
                              <w:t>* Raised Garden Bed</w:t>
                            </w:r>
                          </w:p>
                          <w:p w:rsidR="001268B0" w:rsidRDefault="00305F6E" w:rsidP="00305F6E">
                            <w:r>
                              <w:t>* Temperature gage with at least two receivers (inside low tunnel and out)</w:t>
                            </w:r>
                          </w:p>
                          <w:p w:rsidR="00F73CCD" w:rsidRDefault="00F73CCD" w:rsidP="00F73CCD">
                            <w:r>
                              <w:t xml:space="preserve">* galvanized steel wire (6.5 </w:t>
                            </w:r>
                            <w:proofErr w:type="spellStart"/>
                            <w:r>
                              <w:t>ft</w:t>
                            </w:r>
                            <w:proofErr w:type="spellEnd"/>
                            <w:r>
                              <w:t xml:space="preserve"> pieces of “standard row cover hoops” are available from </w:t>
                            </w:r>
                            <w:proofErr w:type="spellStart"/>
                            <w:r>
                              <w:t>FarmTek</w:t>
                            </w:r>
                            <w:proofErr w:type="spellEnd"/>
                            <w:r>
                              <w:t xml:space="preserve"> or Growers Supply), </w:t>
                            </w:r>
                          </w:p>
                          <w:p w:rsidR="00F73CCD" w:rsidRDefault="00F73CCD" w:rsidP="00F73CCD">
                            <w:r>
                              <w:t xml:space="preserve">* greenhouse film (available from any horticultural firm), </w:t>
                            </w:r>
                          </w:p>
                          <w:p w:rsidR="00F73CCD" w:rsidRDefault="00F73CCD" w:rsidP="00F73CCD">
                            <w:r>
                              <w:t xml:space="preserve">* </w:t>
                            </w:r>
                            <w:proofErr w:type="gramStart"/>
                            <w:r>
                              <w:t>sand</w:t>
                            </w:r>
                            <w:proofErr w:type="gramEnd"/>
                            <w:r w:rsidR="005B43F3">
                              <w:t xml:space="preserve"> </w:t>
                            </w:r>
                            <w:r>
                              <w:t xml:space="preserve">bags (or another form of weight). </w:t>
                            </w:r>
                          </w:p>
                        </w:tc>
                        <w:tc>
                          <w:tcPr>
                            <w:tcW w:w="3896" w:type="dxa"/>
                          </w:tcPr>
                          <w:p w:rsidR="001559D5" w:rsidRDefault="00F73CCD" w:rsidP="000A1237">
                            <w:r>
                              <w:t>* measuring tape</w:t>
                            </w:r>
                          </w:p>
                          <w:p w:rsidR="00F73CCD" w:rsidRDefault="00F73CCD" w:rsidP="000A1237">
                            <w:r>
                              <w:t>* computer</w:t>
                            </w:r>
                          </w:p>
                          <w:p w:rsidR="00F73CCD" w:rsidRDefault="00F73CCD" w:rsidP="000A1237">
                            <w:r>
                              <w:t>* projector</w:t>
                            </w:r>
                          </w:p>
                          <w:p w:rsidR="00F73CCD" w:rsidRDefault="00F73CCD" w:rsidP="000A1237">
                            <w:r>
                              <w:t>* Science notebooks -1 per students</w:t>
                            </w:r>
                          </w:p>
                          <w:p w:rsidR="001559D5" w:rsidRDefault="001559D5" w:rsidP="000A1237"/>
                        </w:tc>
                      </w:tr>
                      <w:tr w:rsidR="001268B0" w:rsidTr="00305F6E">
                        <w:tc>
                          <w:tcPr>
                            <w:tcW w:w="2538" w:type="dxa"/>
                          </w:tcPr>
                          <w:p w:rsidR="001268B0" w:rsidRDefault="001268B0" w:rsidP="001268B0">
                            <w:pPr>
                              <w:pStyle w:val="ListParagraph"/>
                              <w:numPr>
                                <w:ilvl w:val="0"/>
                                <w:numId w:val="2"/>
                              </w:numPr>
                            </w:pPr>
                            <w:r>
                              <w:t>Cucumbers</w:t>
                            </w:r>
                          </w:p>
                        </w:tc>
                        <w:tc>
                          <w:tcPr>
                            <w:tcW w:w="4230" w:type="dxa"/>
                          </w:tcPr>
                          <w:p w:rsidR="00305F6E" w:rsidRDefault="00305F6E" w:rsidP="00305F6E">
                            <w:r>
                              <w:t>* Seeds (greenhouse pickling cucumbers)</w:t>
                            </w:r>
                          </w:p>
                          <w:p w:rsidR="00305F6E" w:rsidRDefault="00305F6E" w:rsidP="00305F6E">
                            <w:r>
                              <w:t>* Trellis Kit</w:t>
                            </w:r>
                          </w:p>
                          <w:p w:rsidR="00305F6E" w:rsidRDefault="00305F6E" w:rsidP="00305F6E">
                            <w:r>
                              <w:t>* String and Wire</w:t>
                            </w:r>
                          </w:p>
                          <w:p w:rsidR="00305F6E" w:rsidRDefault="00305F6E" w:rsidP="00305F6E">
                            <w:r>
                              <w:t xml:space="preserve">* </w:t>
                            </w:r>
                            <w:proofErr w:type="spellStart"/>
                            <w:r>
                              <w:t>Earthbox</w:t>
                            </w:r>
                            <w:proofErr w:type="spellEnd"/>
                          </w:p>
                          <w:p w:rsidR="00305F6E" w:rsidRDefault="00305F6E" w:rsidP="00305F6E">
                            <w:r>
                              <w:t>* Heat mat</w:t>
                            </w:r>
                          </w:p>
                          <w:p w:rsidR="00F73CCD" w:rsidRDefault="00F73CCD" w:rsidP="00305F6E">
                            <w:r>
                              <w:t>* Standard Flat (no holes)</w:t>
                            </w:r>
                          </w:p>
                          <w:p w:rsidR="00F73CCD" w:rsidRDefault="00F73CCD" w:rsidP="00305F6E">
                            <w:r>
                              <w:t>* soil</w:t>
                            </w:r>
                          </w:p>
                          <w:p w:rsidR="00F73CCD" w:rsidRDefault="00F73CCD" w:rsidP="00305F6E">
                            <w:r>
                              <w:t xml:space="preserve">* little plastic pots for seed germination </w:t>
                            </w:r>
                          </w:p>
                          <w:p w:rsidR="00F73CCD" w:rsidRDefault="00F73CCD" w:rsidP="00305F6E"/>
                          <w:p w:rsidR="001268B0" w:rsidRDefault="001268B0" w:rsidP="000A1237"/>
                        </w:tc>
                        <w:tc>
                          <w:tcPr>
                            <w:tcW w:w="3896" w:type="dxa"/>
                          </w:tcPr>
                          <w:p w:rsidR="00F73CCD" w:rsidRDefault="00F73CCD" w:rsidP="00F73CCD">
                            <w:r>
                              <w:t>* Science notebook -1 per students</w:t>
                            </w:r>
                          </w:p>
                          <w:p w:rsidR="00F73CCD" w:rsidRDefault="00F73CCD" w:rsidP="00F73CCD">
                            <w:r>
                              <w:t>* computers</w:t>
                            </w:r>
                          </w:p>
                          <w:p w:rsidR="00F73CCD" w:rsidRDefault="00F73CCD" w:rsidP="00F73CCD">
                            <w:r>
                              <w:t>* rulers</w:t>
                            </w:r>
                          </w:p>
                          <w:p w:rsidR="001559D5" w:rsidRDefault="00F73CCD" w:rsidP="00F73CCD">
                            <w:r>
                              <w:t>*  pickling supplies (see lesson)</w:t>
                            </w:r>
                          </w:p>
                          <w:p w:rsidR="00F73CCD" w:rsidRDefault="00F73CCD" w:rsidP="00F73CCD">
                            <w:r>
                              <w:t>* tape</w:t>
                            </w:r>
                          </w:p>
                          <w:p w:rsidR="00F73CCD" w:rsidRDefault="00F73CCD" w:rsidP="00F73CCD">
                            <w:r>
                              <w:t>* measuring tape</w:t>
                            </w:r>
                          </w:p>
                          <w:p w:rsidR="00F73CCD" w:rsidRDefault="00F73CCD" w:rsidP="00F73CCD">
                            <w:r>
                              <w:t>* popsicle sticks</w:t>
                            </w:r>
                          </w:p>
                          <w:p w:rsidR="00F73CCD" w:rsidRDefault="00F73CCD" w:rsidP="00F73CCD">
                            <w:r>
                              <w:t>* permanent markers</w:t>
                            </w:r>
                          </w:p>
                        </w:tc>
                      </w:tr>
                      <w:tr w:rsidR="001268B0" w:rsidTr="00305F6E">
                        <w:trPr>
                          <w:trHeight w:val="2510"/>
                        </w:trPr>
                        <w:tc>
                          <w:tcPr>
                            <w:tcW w:w="2538" w:type="dxa"/>
                          </w:tcPr>
                          <w:p w:rsidR="001268B0" w:rsidRDefault="001268B0" w:rsidP="001268B0">
                            <w:pPr>
                              <w:pStyle w:val="ListParagraph"/>
                              <w:numPr>
                                <w:ilvl w:val="0"/>
                                <w:numId w:val="2"/>
                              </w:numPr>
                            </w:pPr>
                            <w:r>
                              <w:t>Summer Garden</w:t>
                            </w:r>
                          </w:p>
                        </w:tc>
                        <w:tc>
                          <w:tcPr>
                            <w:tcW w:w="4230" w:type="dxa"/>
                          </w:tcPr>
                          <w:p w:rsidR="001268B0" w:rsidRDefault="001559D5" w:rsidP="000A1237">
                            <w:r>
                              <w:t>*</w:t>
                            </w:r>
                            <w:r w:rsidR="00305F6E">
                              <w:t>Raised Garden Bed</w:t>
                            </w:r>
                          </w:p>
                          <w:p w:rsidR="00305F6E" w:rsidRDefault="00305F6E" w:rsidP="000A1237">
                            <w:r>
                              <w:t>* Cucurbit Seeds (student selected varieties)</w:t>
                            </w:r>
                          </w:p>
                        </w:tc>
                        <w:tc>
                          <w:tcPr>
                            <w:tcW w:w="3896" w:type="dxa"/>
                          </w:tcPr>
                          <w:p w:rsidR="001559D5" w:rsidRDefault="009A64FB" w:rsidP="00F73CCD">
                            <w:r>
                              <w:t>* Graph paper</w:t>
                            </w:r>
                          </w:p>
                          <w:p w:rsidR="009A64FB" w:rsidRDefault="009A64FB" w:rsidP="00F73CCD">
                            <w:r>
                              <w:t>* Science notebook-1 per student</w:t>
                            </w:r>
                          </w:p>
                          <w:p w:rsidR="009A64FB" w:rsidRDefault="009A64FB" w:rsidP="00F73CCD">
                            <w:r>
                              <w:t>* chart paper</w:t>
                            </w:r>
                          </w:p>
                          <w:p w:rsidR="009A64FB" w:rsidRDefault="009A64FB" w:rsidP="00F73CCD">
                            <w:r>
                              <w:t>*computers</w:t>
                            </w:r>
                          </w:p>
                          <w:p w:rsidR="009A64FB" w:rsidRDefault="009A64FB" w:rsidP="00F73CCD">
                            <w:r>
                              <w:t>* binder</w:t>
                            </w:r>
                          </w:p>
                          <w:p w:rsidR="009A64FB" w:rsidRDefault="009A64FB" w:rsidP="00F73CCD">
                            <w:r>
                              <w:t>* Markers</w:t>
                            </w:r>
                          </w:p>
                          <w:p w:rsidR="009A64FB" w:rsidRDefault="009A64FB" w:rsidP="00F73CCD">
                            <w:r>
                              <w:t>* video camera</w:t>
                            </w:r>
                          </w:p>
                          <w:p w:rsidR="009A64FB" w:rsidRDefault="009A64FB" w:rsidP="00F73CCD">
                            <w:r>
                              <w:t>*paper</w:t>
                            </w:r>
                          </w:p>
                          <w:p w:rsidR="009A64FB" w:rsidRDefault="009A64FB" w:rsidP="00F73CCD">
                            <w:r>
                              <w:t>* books about plants</w:t>
                            </w:r>
                          </w:p>
                          <w:p w:rsidR="009A077C" w:rsidRDefault="009A077C" w:rsidP="00F73CCD">
                            <w:r>
                              <w:t>*Low Tunnel</w:t>
                            </w:r>
                          </w:p>
                        </w:tc>
                      </w:tr>
                    </w:tbl>
                    <w:p w:rsidR="000A1237" w:rsidRDefault="000A1237" w:rsidP="00305F6E">
                      <w:pPr>
                        <w:pStyle w:val="ListParagraph"/>
                      </w:pPr>
                    </w:p>
                  </w:txbxContent>
                </v:textbox>
              </v:shape>
            </w:pict>
          </mc:Fallback>
        </mc:AlternateContent>
      </w:r>
      <w:r w:rsidR="000A1237">
        <w:rPr>
          <w:b/>
          <w:color w:val="24BAC2"/>
          <w:sz w:val="36"/>
        </w:rPr>
        <w:t>Resources Needed for Unit</w:t>
      </w:r>
    </w:p>
    <w:p w:rsidR="00BD0F8C" w:rsidRDefault="00BD0F8C"/>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1559D5" w:rsidRDefault="001559D5" w:rsidP="00A450DC">
      <w:pPr>
        <w:rPr>
          <w:b/>
          <w:color w:val="24BAC2"/>
          <w:sz w:val="36"/>
        </w:rPr>
      </w:pPr>
    </w:p>
    <w:p w:rsidR="001559D5" w:rsidRDefault="001559D5" w:rsidP="00A450DC">
      <w:pPr>
        <w:rPr>
          <w:b/>
          <w:color w:val="24BAC2"/>
          <w:sz w:val="36"/>
        </w:rPr>
      </w:pPr>
    </w:p>
    <w:p w:rsidR="001559D5" w:rsidRDefault="001559D5" w:rsidP="00A450DC">
      <w:pPr>
        <w:rPr>
          <w:b/>
          <w:color w:val="24BAC2"/>
          <w:sz w:val="36"/>
        </w:rPr>
      </w:pPr>
    </w:p>
    <w:p w:rsidR="00F73CCD" w:rsidRDefault="00F73CCD" w:rsidP="00A450DC">
      <w:pPr>
        <w:rPr>
          <w:b/>
          <w:color w:val="24BAC2"/>
          <w:sz w:val="36"/>
        </w:rPr>
      </w:pPr>
    </w:p>
    <w:p w:rsidR="00F73CCD" w:rsidRDefault="00F73CCD" w:rsidP="00A450DC">
      <w:pPr>
        <w:rPr>
          <w:b/>
          <w:color w:val="24BAC2"/>
          <w:sz w:val="36"/>
        </w:rPr>
      </w:pPr>
    </w:p>
    <w:p w:rsidR="00F73CCD" w:rsidRDefault="00F73CCD" w:rsidP="00A450DC">
      <w:pPr>
        <w:rPr>
          <w:b/>
          <w:color w:val="24BAC2"/>
          <w:sz w:val="36"/>
        </w:rPr>
      </w:pPr>
    </w:p>
    <w:p w:rsidR="00F73CCD" w:rsidRDefault="00F73CCD" w:rsidP="00A450DC">
      <w:pPr>
        <w:rPr>
          <w:b/>
          <w:color w:val="24BAC2"/>
          <w:sz w:val="36"/>
        </w:rPr>
      </w:pPr>
    </w:p>
    <w:p w:rsidR="000A1237" w:rsidRDefault="000A1237"/>
    <w:sectPr w:rsidR="000A1237" w:rsidSect="00907C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6C" w:rsidRDefault="00BE3F6C" w:rsidP="00BD0F8C">
      <w:pPr>
        <w:spacing w:after="0" w:line="240" w:lineRule="auto"/>
      </w:pPr>
      <w:r>
        <w:separator/>
      </w:r>
    </w:p>
  </w:endnote>
  <w:endnote w:type="continuationSeparator" w:id="0">
    <w:p w:rsidR="00BE3F6C" w:rsidRDefault="00BE3F6C"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A450DC" w:rsidP="000C408F">
    <w:pPr>
      <w:pStyle w:val="Footer"/>
      <w:jc w:val="right"/>
    </w:pPr>
    <w:r>
      <w:rPr>
        <w:noProof/>
      </w:rPr>
      <mc:AlternateContent>
        <mc:Choice Requires="wps">
          <w:drawing>
            <wp:anchor distT="0" distB="0" distL="114300" distR="114300" simplePos="0" relativeHeight="251658240" behindDoc="0" locked="0" layoutInCell="0" allowOverlap="1" wp14:anchorId="67B15FE2" wp14:editId="1AB84954">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r>
                          <w:r w:rsidR="000D4623">
                            <w:rPr>
                              <w:b/>
                              <w:color w:val="FFFFFF" w:themeColor="background1"/>
                              <w:spacing w:val="60"/>
                            </w:rPr>
                            <w:t>Project Overview</w:t>
                          </w:r>
                          <w:r w:rsidR="000D4623">
                            <w:rPr>
                              <w:color w:val="000000" w:themeColor="text1"/>
                              <w:spacing w:val="60"/>
                            </w:rPr>
                            <w:tab/>
                          </w:r>
                          <w:r w:rsidR="000D4623">
                            <w:rPr>
                              <w:color w:val="000000" w:themeColor="text1"/>
                              <w:spacing w:val="60"/>
                            </w:rPr>
                            <w:tab/>
                          </w:r>
                          <w:r w:rsidR="000D4623">
                            <w:rPr>
                              <w:color w:val="000000" w:themeColor="text1"/>
                              <w:spacing w:val="60"/>
                            </w:rPr>
                            <w:tab/>
                          </w:r>
                          <w:r w:rsidR="000D4623">
                            <w:rPr>
                              <w:color w:val="000000" w:themeColor="text1"/>
                              <w:spacing w:val="60"/>
                            </w:rPr>
                            <w:tab/>
                          </w:r>
                          <w:r w:rsidRPr="000C408F">
                            <w:rPr>
                              <w:color w:val="FFFFFF" w:themeColor="background1"/>
                              <w:spacing w:val="60"/>
                            </w:rPr>
                            <w:t xml:space="preserve">Page | </w:t>
                          </w:r>
                          <w:r w:rsidR="0069690D" w:rsidRPr="000C408F">
                            <w:rPr>
                              <w:color w:val="FFFFFF" w:themeColor="background1"/>
                              <w:spacing w:val="60"/>
                            </w:rPr>
                            <w:fldChar w:fldCharType="begin"/>
                          </w:r>
                          <w:r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361D01" w:rsidRPr="00361D01">
                            <w:rPr>
                              <w:b/>
                              <w:noProof/>
                              <w:color w:val="FFFFFF" w:themeColor="background1"/>
                              <w:spacing w:val="60"/>
                            </w:rPr>
                            <w:t>5</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0C408F" w:rsidP="000C408F">
                    <w:pPr>
                      <w:rPr>
                        <w:color w:val="FFFFFF" w:themeColor="background1"/>
                      </w:rPr>
                    </w:pPr>
                    <w:r w:rsidRPr="000C408F">
                      <w:rPr>
                        <w:color w:val="FFFFFF" w:themeColor="background1"/>
                        <w:spacing w:val="60"/>
                      </w:rPr>
                      <w:t>TITLE OF PROJECT HERE</w:t>
                    </w:r>
                    <w:r>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r>
                    <w:r w:rsidR="000D4623">
                      <w:rPr>
                        <w:b/>
                        <w:color w:val="FFFFFF" w:themeColor="background1"/>
                        <w:spacing w:val="60"/>
                      </w:rPr>
                      <w:t>Project Overview</w:t>
                    </w:r>
                    <w:r w:rsidR="000D4623">
                      <w:rPr>
                        <w:color w:val="000000" w:themeColor="text1"/>
                        <w:spacing w:val="60"/>
                      </w:rPr>
                      <w:tab/>
                    </w:r>
                    <w:r w:rsidR="000D4623">
                      <w:rPr>
                        <w:color w:val="000000" w:themeColor="text1"/>
                        <w:spacing w:val="60"/>
                      </w:rPr>
                      <w:tab/>
                    </w:r>
                    <w:r w:rsidR="000D4623">
                      <w:rPr>
                        <w:color w:val="000000" w:themeColor="text1"/>
                        <w:spacing w:val="60"/>
                      </w:rPr>
                      <w:tab/>
                    </w:r>
                    <w:r w:rsidR="000D4623">
                      <w:rPr>
                        <w:color w:val="000000" w:themeColor="text1"/>
                        <w:spacing w:val="60"/>
                      </w:rPr>
                      <w:tab/>
                    </w:r>
                    <w:r w:rsidRPr="000C408F">
                      <w:rPr>
                        <w:color w:val="FFFFFF" w:themeColor="background1"/>
                        <w:spacing w:val="60"/>
                      </w:rPr>
                      <w:t xml:space="preserve">Page | </w:t>
                    </w:r>
                    <w:r w:rsidR="0069690D" w:rsidRPr="000C408F">
                      <w:rPr>
                        <w:color w:val="FFFFFF" w:themeColor="background1"/>
                        <w:spacing w:val="60"/>
                      </w:rPr>
                      <w:fldChar w:fldCharType="begin"/>
                    </w:r>
                    <w:r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361D01" w:rsidRPr="00361D01">
                      <w:rPr>
                        <w:b/>
                        <w:noProof/>
                        <w:color w:val="FFFFFF" w:themeColor="background1"/>
                        <w:spacing w:val="60"/>
                      </w:rPr>
                      <w:t>5</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6C" w:rsidRDefault="00BE3F6C" w:rsidP="00BD0F8C">
      <w:pPr>
        <w:spacing w:after="0" w:line="240" w:lineRule="auto"/>
      </w:pPr>
      <w:r>
        <w:separator/>
      </w:r>
    </w:p>
  </w:footnote>
  <w:footnote w:type="continuationSeparator" w:id="0">
    <w:p w:rsidR="00BE3F6C" w:rsidRDefault="00BE3F6C"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EFF"/>
    <w:multiLevelType w:val="multilevel"/>
    <w:tmpl w:val="095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78F7"/>
    <w:multiLevelType w:val="multilevel"/>
    <w:tmpl w:val="C350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E7B7A"/>
    <w:multiLevelType w:val="hybridMultilevel"/>
    <w:tmpl w:val="0908B580"/>
    <w:lvl w:ilvl="0" w:tplc="E7E27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A3008"/>
    <w:multiLevelType w:val="hybridMultilevel"/>
    <w:tmpl w:val="45BA40F4"/>
    <w:lvl w:ilvl="0" w:tplc="AA9EE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15E6C"/>
    <w:multiLevelType w:val="multilevel"/>
    <w:tmpl w:val="371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05DF4"/>
    <w:multiLevelType w:val="multilevel"/>
    <w:tmpl w:val="267A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F3760"/>
    <w:multiLevelType w:val="multilevel"/>
    <w:tmpl w:val="166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F1BDF"/>
    <w:multiLevelType w:val="hybridMultilevel"/>
    <w:tmpl w:val="38906DC4"/>
    <w:lvl w:ilvl="0" w:tplc="EB9A34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149F7"/>
    <w:multiLevelType w:val="hybridMultilevel"/>
    <w:tmpl w:val="B7581FEC"/>
    <w:lvl w:ilvl="0" w:tplc="42E48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C4CEC"/>
    <w:multiLevelType w:val="hybridMultilevel"/>
    <w:tmpl w:val="87B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04A96"/>
    <w:multiLevelType w:val="hybridMultilevel"/>
    <w:tmpl w:val="010A5E3E"/>
    <w:lvl w:ilvl="0" w:tplc="8E98F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A71F0"/>
    <w:multiLevelType w:val="multilevel"/>
    <w:tmpl w:val="834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773A6"/>
    <w:multiLevelType w:val="multilevel"/>
    <w:tmpl w:val="F4E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42819"/>
    <w:multiLevelType w:val="multilevel"/>
    <w:tmpl w:val="1D4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7"/>
  </w:num>
  <w:num w:numId="5">
    <w:abstractNumId w:val="10"/>
  </w:num>
  <w:num w:numId="6">
    <w:abstractNumId w:val="3"/>
  </w:num>
  <w:num w:numId="7">
    <w:abstractNumId w:val="11"/>
  </w:num>
  <w:num w:numId="8">
    <w:abstractNumId w:val="1"/>
  </w:num>
  <w:num w:numId="9">
    <w:abstractNumId w:val="4"/>
  </w:num>
  <w:num w:numId="10">
    <w:abstractNumId w:val="12"/>
  </w:num>
  <w:num w:numId="11">
    <w:abstractNumId w:val="0"/>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A1237"/>
    <w:rsid w:val="000C408F"/>
    <w:rsid w:val="000D2D50"/>
    <w:rsid w:val="000D4623"/>
    <w:rsid w:val="00116CBB"/>
    <w:rsid w:val="001268B0"/>
    <w:rsid w:val="001559D5"/>
    <w:rsid w:val="001728A8"/>
    <w:rsid w:val="001F102B"/>
    <w:rsid w:val="001F58F8"/>
    <w:rsid w:val="00276FD0"/>
    <w:rsid w:val="002A523A"/>
    <w:rsid w:val="002F0A2B"/>
    <w:rsid w:val="00305F6E"/>
    <w:rsid w:val="0031176D"/>
    <w:rsid w:val="00361D01"/>
    <w:rsid w:val="00383715"/>
    <w:rsid w:val="00407265"/>
    <w:rsid w:val="0041348B"/>
    <w:rsid w:val="00556DBA"/>
    <w:rsid w:val="005B43F3"/>
    <w:rsid w:val="0069690D"/>
    <w:rsid w:val="008C4A8B"/>
    <w:rsid w:val="00907C38"/>
    <w:rsid w:val="00935B98"/>
    <w:rsid w:val="009A077C"/>
    <w:rsid w:val="009A64FB"/>
    <w:rsid w:val="009D5D9F"/>
    <w:rsid w:val="009F5AF2"/>
    <w:rsid w:val="00A450DC"/>
    <w:rsid w:val="00A84008"/>
    <w:rsid w:val="00B127A2"/>
    <w:rsid w:val="00B614C8"/>
    <w:rsid w:val="00BB2F70"/>
    <w:rsid w:val="00BD0F8C"/>
    <w:rsid w:val="00BE3F6C"/>
    <w:rsid w:val="00D867DC"/>
    <w:rsid w:val="00E61453"/>
    <w:rsid w:val="00F00053"/>
    <w:rsid w:val="00F7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CBB"/>
    <w:pPr>
      <w:ind w:left="720"/>
      <w:contextualSpacing/>
    </w:pPr>
  </w:style>
  <w:style w:type="character" w:customStyle="1" w:styleId="spellingerror">
    <w:name w:val="spellingerror"/>
    <w:basedOn w:val="DefaultParagraphFont"/>
    <w:rsid w:val="0041348B"/>
  </w:style>
  <w:style w:type="character" w:customStyle="1" w:styleId="normaltextrun">
    <w:name w:val="normaltextrun"/>
    <w:basedOn w:val="DefaultParagraphFont"/>
    <w:rsid w:val="0041348B"/>
  </w:style>
  <w:style w:type="paragraph" w:customStyle="1" w:styleId="paragraph">
    <w:name w:val="paragraph"/>
    <w:basedOn w:val="Normal"/>
    <w:rsid w:val="00413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1348B"/>
  </w:style>
  <w:style w:type="character" w:customStyle="1" w:styleId="scx149210624">
    <w:name w:val="scx149210624"/>
    <w:basedOn w:val="DefaultParagraphFont"/>
    <w:rsid w:val="00413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CBB"/>
    <w:pPr>
      <w:ind w:left="720"/>
      <w:contextualSpacing/>
    </w:pPr>
  </w:style>
  <w:style w:type="character" w:customStyle="1" w:styleId="spellingerror">
    <w:name w:val="spellingerror"/>
    <w:basedOn w:val="DefaultParagraphFont"/>
    <w:rsid w:val="0041348B"/>
  </w:style>
  <w:style w:type="character" w:customStyle="1" w:styleId="normaltextrun">
    <w:name w:val="normaltextrun"/>
    <w:basedOn w:val="DefaultParagraphFont"/>
    <w:rsid w:val="0041348B"/>
  </w:style>
  <w:style w:type="paragraph" w:customStyle="1" w:styleId="paragraph">
    <w:name w:val="paragraph"/>
    <w:basedOn w:val="Normal"/>
    <w:rsid w:val="00413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1348B"/>
  </w:style>
  <w:style w:type="character" w:customStyle="1" w:styleId="scx149210624">
    <w:name w:val="scx149210624"/>
    <w:basedOn w:val="DefaultParagraphFont"/>
    <w:rsid w:val="0041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7187">
      <w:bodyDiv w:val="1"/>
      <w:marLeft w:val="0"/>
      <w:marRight w:val="0"/>
      <w:marTop w:val="0"/>
      <w:marBottom w:val="0"/>
      <w:divBdr>
        <w:top w:val="none" w:sz="0" w:space="0" w:color="auto"/>
        <w:left w:val="none" w:sz="0" w:space="0" w:color="auto"/>
        <w:bottom w:val="none" w:sz="0" w:space="0" w:color="auto"/>
        <w:right w:val="none" w:sz="0" w:space="0" w:color="auto"/>
      </w:divBdr>
      <w:divsChild>
        <w:div w:id="1333987555">
          <w:marLeft w:val="0"/>
          <w:marRight w:val="0"/>
          <w:marTop w:val="0"/>
          <w:marBottom w:val="0"/>
          <w:divBdr>
            <w:top w:val="none" w:sz="0" w:space="0" w:color="auto"/>
            <w:left w:val="none" w:sz="0" w:space="0" w:color="auto"/>
            <w:bottom w:val="none" w:sz="0" w:space="0" w:color="auto"/>
            <w:right w:val="none" w:sz="0" w:space="0" w:color="auto"/>
          </w:divBdr>
          <w:divsChild>
            <w:div w:id="883562865">
              <w:marLeft w:val="0"/>
              <w:marRight w:val="0"/>
              <w:marTop w:val="0"/>
              <w:marBottom w:val="0"/>
              <w:divBdr>
                <w:top w:val="none" w:sz="0" w:space="0" w:color="auto"/>
                <w:left w:val="none" w:sz="0" w:space="0" w:color="auto"/>
                <w:bottom w:val="none" w:sz="0" w:space="0" w:color="auto"/>
                <w:right w:val="none" w:sz="0" w:space="0" w:color="auto"/>
              </w:divBdr>
            </w:div>
            <w:div w:id="532576361">
              <w:marLeft w:val="0"/>
              <w:marRight w:val="0"/>
              <w:marTop w:val="0"/>
              <w:marBottom w:val="0"/>
              <w:divBdr>
                <w:top w:val="none" w:sz="0" w:space="0" w:color="auto"/>
                <w:left w:val="none" w:sz="0" w:space="0" w:color="auto"/>
                <w:bottom w:val="none" w:sz="0" w:space="0" w:color="auto"/>
                <w:right w:val="none" w:sz="0" w:space="0" w:color="auto"/>
              </w:divBdr>
            </w:div>
            <w:div w:id="313217914">
              <w:marLeft w:val="0"/>
              <w:marRight w:val="0"/>
              <w:marTop w:val="0"/>
              <w:marBottom w:val="0"/>
              <w:divBdr>
                <w:top w:val="none" w:sz="0" w:space="0" w:color="auto"/>
                <w:left w:val="none" w:sz="0" w:space="0" w:color="auto"/>
                <w:bottom w:val="none" w:sz="0" w:space="0" w:color="auto"/>
                <w:right w:val="none" w:sz="0" w:space="0" w:color="auto"/>
              </w:divBdr>
            </w:div>
            <w:div w:id="1957835381">
              <w:marLeft w:val="1080"/>
              <w:marRight w:val="0"/>
              <w:marTop w:val="0"/>
              <w:marBottom w:val="0"/>
              <w:divBdr>
                <w:top w:val="none" w:sz="0" w:space="0" w:color="auto"/>
                <w:left w:val="none" w:sz="0" w:space="0" w:color="auto"/>
                <w:bottom w:val="none" w:sz="0" w:space="0" w:color="auto"/>
                <w:right w:val="none" w:sz="0" w:space="0" w:color="auto"/>
              </w:divBdr>
            </w:div>
            <w:div w:id="915362319">
              <w:marLeft w:val="0"/>
              <w:marRight w:val="0"/>
              <w:marTop w:val="0"/>
              <w:marBottom w:val="0"/>
              <w:divBdr>
                <w:top w:val="none" w:sz="0" w:space="0" w:color="auto"/>
                <w:left w:val="none" w:sz="0" w:space="0" w:color="auto"/>
                <w:bottom w:val="none" w:sz="0" w:space="0" w:color="auto"/>
                <w:right w:val="none" w:sz="0" w:space="0" w:color="auto"/>
              </w:divBdr>
            </w:div>
          </w:divsChild>
        </w:div>
        <w:div w:id="1890451740">
          <w:marLeft w:val="0"/>
          <w:marRight w:val="0"/>
          <w:marTop w:val="0"/>
          <w:marBottom w:val="0"/>
          <w:divBdr>
            <w:top w:val="none" w:sz="0" w:space="0" w:color="auto"/>
            <w:left w:val="none" w:sz="0" w:space="0" w:color="auto"/>
            <w:bottom w:val="none" w:sz="0" w:space="0" w:color="auto"/>
            <w:right w:val="none" w:sz="0" w:space="0" w:color="auto"/>
          </w:divBdr>
          <w:divsChild>
            <w:div w:id="2141069559">
              <w:marLeft w:val="0"/>
              <w:marRight w:val="0"/>
              <w:marTop w:val="0"/>
              <w:marBottom w:val="0"/>
              <w:divBdr>
                <w:top w:val="none" w:sz="0" w:space="0" w:color="auto"/>
                <w:left w:val="none" w:sz="0" w:space="0" w:color="auto"/>
                <w:bottom w:val="none" w:sz="0" w:space="0" w:color="auto"/>
                <w:right w:val="none" w:sz="0" w:space="0" w:color="auto"/>
              </w:divBdr>
            </w:div>
            <w:div w:id="795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885">
      <w:bodyDiv w:val="1"/>
      <w:marLeft w:val="0"/>
      <w:marRight w:val="0"/>
      <w:marTop w:val="0"/>
      <w:marBottom w:val="0"/>
      <w:divBdr>
        <w:top w:val="none" w:sz="0" w:space="0" w:color="auto"/>
        <w:left w:val="none" w:sz="0" w:space="0" w:color="auto"/>
        <w:bottom w:val="none" w:sz="0" w:space="0" w:color="auto"/>
        <w:right w:val="none" w:sz="0" w:space="0" w:color="auto"/>
      </w:divBdr>
      <w:divsChild>
        <w:div w:id="649796453">
          <w:marLeft w:val="0"/>
          <w:marRight w:val="0"/>
          <w:marTop w:val="0"/>
          <w:marBottom w:val="0"/>
          <w:divBdr>
            <w:top w:val="none" w:sz="0" w:space="0" w:color="auto"/>
            <w:left w:val="none" w:sz="0" w:space="0" w:color="auto"/>
            <w:bottom w:val="none" w:sz="0" w:space="0" w:color="auto"/>
            <w:right w:val="none" w:sz="0" w:space="0" w:color="auto"/>
          </w:divBdr>
          <w:divsChild>
            <w:div w:id="550776464">
              <w:marLeft w:val="0"/>
              <w:marRight w:val="0"/>
              <w:marTop w:val="0"/>
              <w:marBottom w:val="0"/>
              <w:divBdr>
                <w:top w:val="none" w:sz="0" w:space="0" w:color="auto"/>
                <w:left w:val="none" w:sz="0" w:space="0" w:color="auto"/>
                <w:bottom w:val="none" w:sz="0" w:space="0" w:color="auto"/>
                <w:right w:val="none" w:sz="0" w:space="0" w:color="auto"/>
              </w:divBdr>
            </w:div>
            <w:div w:id="1419406175">
              <w:marLeft w:val="0"/>
              <w:marRight w:val="0"/>
              <w:marTop w:val="0"/>
              <w:marBottom w:val="0"/>
              <w:divBdr>
                <w:top w:val="none" w:sz="0" w:space="0" w:color="auto"/>
                <w:left w:val="none" w:sz="0" w:space="0" w:color="auto"/>
                <w:bottom w:val="none" w:sz="0" w:space="0" w:color="auto"/>
                <w:right w:val="none" w:sz="0" w:space="0" w:color="auto"/>
              </w:divBdr>
            </w:div>
            <w:div w:id="961963291">
              <w:marLeft w:val="0"/>
              <w:marRight w:val="0"/>
              <w:marTop w:val="0"/>
              <w:marBottom w:val="0"/>
              <w:divBdr>
                <w:top w:val="none" w:sz="0" w:space="0" w:color="auto"/>
                <w:left w:val="none" w:sz="0" w:space="0" w:color="auto"/>
                <w:bottom w:val="none" w:sz="0" w:space="0" w:color="auto"/>
                <w:right w:val="none" w:sz="0" w:space="0" w:color="auto"/>
              </w:divBdr>
            </w:div>
            <w:div w:id="1294796673">
              <w:marLeft w:val="1080"/>
              <w:marRight w:val="0"/>
              <w:marTop w:val="0"/>
              <w:marBottom w:val="0"/>
              <w:divBdr>
                <w:top w:val="none" w:sz="0" w:space="0" w:color="auto"/>
                <w:left w:val="none" w:sz="0" w:space="0" w:color="auto"/>
                <w:bottom w:val="none" w:sz="0" w:space="0" w:color="auto"/>
                <w:right w:val="none" w:sz="0" w:space="0" w:color="auto"/>
              </w:divBdr>
            </w:div>
            <w:div w:id="2037802525">
              <w:marLeft w:val="0"/>
              <w:marRight w:val="0"/>
              <w:marTop w:val="0"/>
              <w:marBottom w:val="0"/>
              <w:divBdr>
                <w:top w:val="none" w:sz="0" w:space="0" w:color="auto"/>
                <w:left w:val="none" w:sz="0" w:space="0" w:color="auto"/>
                <w:bottom w:val="none" w:sz="0" w:space="0" w:color="auto"/>
                <w:right w:val="none" w:sz="0" w:space="0" w:color="auto"/>
              </w:divBdr>
            </w:div>
          </w:divsChild>
        </w:div>
        <w:div w:id="586429364">
          <w:marLeft w:val="0"/>
          <w:marRight w:val="0"/>
          <w:marTop w:val="0"/>
          <w:marBottom w:val="0"/>
          <w:divBdr>
            <w:top w:val="none" w:sz="0" w:space="0" w:color="auto"/>
            <w:left w:val="none" w:sz="0" w:space="0" w:color="auto"/>
            <w:bottom w:val="none" w:sz="0" w:space="0" w:color="auto"/>
            <w:right w:val="none" w:sz="0" w:space="0" w:color="auto"/>
          </w:divBdr>
          <w:divsChild>
            <w:div w:id="1207720481">
              <w:marLeft w:val="0"/>
              <w:marRight w:val="0"/>
              <w:marTop w:val="0"/>
              <w:marBottom w:val="0"/>
              <w:divBdr>
                <w:top w:val="none" w:sz="0" w:space="0" w:color="auto"/>
                <w:left w:val="none" w:sz="0" w:space="0" w:color="auto"/>
                <w:bottom w:val="none" w:sz="0" w:space="0" w:color="auto"/>
                <w:right w:val="none" w:sz="0" w:space="0" w:color="auto"/>
              </w:divBdr>
            </w:div>
            <w:div w:id="13120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828">
      <w:bodyDiv w:val="1"/>
      <w:marLeft w:val="0"/>
      <w:marRight w:val="0"/>
      <w:marTop w:val="0"/>
      <w:marBottom w:val="0"/>
      <w:divBdr>
        <w:top w:val="none" w:sz="0" w:space="0" w:color="auto"/>
        <w:left w:val="none" w:sz="0" w:space="0" w:color="auto"/>
        <w:bottom w:val="none" w:sz="0" w:space="0" w:color="auto"/>
        <w:right w:val="none" w:sz="0" w:space="0" w:color="auto"/>
      </w:divBdr>
      <w:divsChild>
        <w:div w:id="1859194711">
          <w:marLeft w:val="0"/>
          <w:marRight w:val="0"/>
          <w:marTop w:val="0"/>
          <w:marBottom w:val="0"/>
          <w:divBdr>
            <w:top w:val="none" w:sz="0" w:space="0" w:color="auto"/>
            <w:left w:val="none" w:sz="0" w:space="0" w:color="auto"/>
            <w:bottom w:val="none" w:sz="0" w:space="0" w:color="auto"/>
            <w:right w:val="none" w:sz="0" w:space="0" w:color="auto"/>
          </w:divBdr>
          <w:divsChild>
            <w:div w:id="1154839786">
              <w:marLeft w:val="0"/>
              <w:marRight w:val="0"/>
              <w:marTop w:val="0"/>
              <w:marBottom w:val="0"/>
              <w:divBdr>
                <w:top w:val="none" w:sz="0" w:space="0" w:color="auto"/>
                <w:left w:val="none" w:sz="0" w:space="0" w:color="auto"/>
                <w:bottom w:val="none" w:sz="0" w:space="0" w:color="auto"/>
                <w:right w:val="none" w:sz="0" w:space="0" w:color="auto"/>
              </w:divBdr>
            </w:div>
            <w:div w:id="1444113182">
              <w:marLeft w:val="0"/>
              <w:marRight w:val="0"/>
              <w:marTop w:val="0"/>
              <w:marBottom w:val="0"/>
              <w:divBdr>
                <w:top w:val="none" w:sz="0" w:space="0" w:color="auto"/>
                <w:left w:val="none" w:sz="0" w:space="0" w:color="auto"/>
                <w:bottom w:val="none" w:sz="0" w:space="0" w:color="auto"/>
                <w:right w:val="none" w:sz="0" w:space="0" w:color="auto"/>
              </w:divBdr>
            </w:div>
            <w:div w:id="128323434">
              <w:marLeft w:val="0"/>
              <w:marRight w:val="0"/>
              <w:marTop w:val="0"/>
              <w:marBottom w:val="0"/>
              <w:divBdr>
                <w:top w:val="none" w:sz="0" w:space="0" w:color="auto"/>
                <w:left w:val="none" w:sz="0" w:space="0" w:color="auto"/>
                <w:bottom w:val="none" w:sz="0" w:space="0" w:color="auto"/>
                <w:right w:val="none" w:sz="0" w:space="0" w:color="auto"/>
              </w:divBdr>
            </w:div>
            <w:div w:id="1583219987">
              <w:marLeft w:val="1080"/>
              <w:marRight w:val="0"/>
              <w:marTop w:val="0"/>
              <w:marBottom w:val="0"/>
              <w:divBdr>
                <w:top w:val="none" w:sz="0" w:space="0" w:color="auto"/>
                <w:left w:val="none" w:sz="0" w:space="0" w:color="auto"/>
                <w:bottom w:val="none" w:sz="0" w:space="0" w:color="auto"/>
                <w:right w:val="none" w:sz="0" w:space="0" w:color="auto"/>
              </w:divBdr>
            </w:div>
            <w:div w:id="569656434">
              <w:marLeft w:val="0"/>
              <w:marRight w:val="0"/>
              <w:marTop w:val="0"/>
              <w:marBottom w:val="0"/>
              <w:divBdr>
                <w:top w:val="none" w:sz="0" w:space="0" w:color="auto"/>
                <w:left w:val="none" w:sz="0" w:space="0" w:color="auto"/>
                <w:bottom w:val="none" w:sz="0" w:space="0" w:color="auto"/>
                <w:right w:val="none" w:sz="0" w:space="0" w:color="auto"/>
              </w:divBdr>
            </w:div>
          </w:divsChild>
        </w:div>
        <w:div w:id="1288318908">
          <w:marLeft w:val="0"/>
          <w:marRight w:val="0"/>
          <w:marTop w:val="0"/>
          <w:marBottom w:val="0"/>
          <w:divBdr>
            <w:top w:val="none" w:sz="0" w:space="0" w:color="auto"/>
            <w:left w:val="none" w:sz="0" w:space="0" w:color="auto"/>
            <w:bottom w:val="none" w:sz="0" w:space="0" w:color="auto"/>
            <w:right w:val="none" w:sz="0" w:space="0" w:color="auto"/>
          </w:divBdr>
          <w:divsChild>
            <w:div w:id="1045181631">
              <w:marLeft w:val="0"/>
              <w:marRight w:val="0"/>
              <w:marTop w:val="0"/>
              <w:marBottom w:val="0"/>
              <w:divBdr>
                <w:top w:val="none" w:sz="0" w:space="0" w:color="auto"/>
                <w:left w:val="none" w:sz="0" w:space="0" w:color="auto"/>
                <w:bottom w:val="none" w:sz="0" w:space="0" w:color="auto"/>
                <w:right w:val="none" w:sz="0" w:space="0" w:color="auto"/>
              </w:divBdr>
            </w:div>
            <w:div w:id="396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thevegetablegarden.info/planting-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BF50A-B4E7-4358-8C72-E3A7F19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Guest</cp:lastModifiedBy>
  <cp:revision>4</cp:revision>
  <dcterms:created xsi:type="dcterms:W3CDTF">2014-12-11T14:33:00Z</dcterms:created>
  <dcterms:modified xsi:type="dcterms:W3CDTF">2014-12-11T15:32:00Z</dcterms:modified>
</cp:coreProperties>
</file>